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3BA5" w14:textId="1252A205" w:rsidR="00A0664E" w:rsidRDefault="00024B0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="00842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асчет издержек</w:t>
      </w:r>
    </w:p>
    <w:p w14:paraId="0B21FB24" w14:textId="77777777" w:rsidR="00A0664E" w:rsidRDefault="00A0664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AC5185" w14:textId="77777777" w:rsidR="00A0664E" w:rsidRDefault="00842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3AC0330F" w14:textId="2FAD5F40" w:rsidR="00A0664E" w:rsidRPr="00CE0FF2" w:rsidRDefault="00662DCF" w:rsidP="00662DC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У</w:t>
      </w:r>
      <w:r w:rsidR="00CE0FF2" w:rsidRPr="00CE0FF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странени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="00CE0FF2" w:rsidRPr="00CE0FF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заявителем </w:t>
      </w:r>
      <w:r w:rsidRPr="00CE0FF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нарушений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CE0FF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0FF2" w:rsidRPr="00CE0FF2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выявленных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в результате</w:t>
      </w:r>
      <w:r w:rsidRPr="00662DCF"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ра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ссмотрени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я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Hlk127197702"/>
      <w:r w:rsidRPr="00CE0FF2">
        <w:rPr>
          <w:rFonts w:ascii="Times New Roman" w:hAnsi="Times New Roman"/>
          <w:i/>
          <w:color w:val="000000" w:themeColor="text1"/>
          <w:sz w:val="28"/>
          <w:szCs w:val="28"/>
        </w:rPr>
        <w:t>министерством сельского хозяйства и продовольствия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i/>
          <w:color w:val="000000" w:themeColor="text1"/>
          <w:sz w:val="28"/>
          <w:szCs w:val="28"/>
        </w:rPr>
        <w:t>области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пакета документов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на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предоставлени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государственной услуги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«Лицензирование розничной продажи алкогольной продукции на территории Белгородской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области</w:t>
      </w:r>
      <w:r w:rsidRPr="00662DC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14:paraId="7A7394D2" w14:textId="77777777" w:rsidR="00A0664E" w:rsidRDefault="00A066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213C58" w14:textId="77777777" w:rsidR="005B74BB" w:rsidRPr="00566801" w:rsidRDefault="005B74BB" w:rsidP="005B74B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6801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</w:p>
    <w:p w14:paraId="7914BFC7" w14:textId="0F08727F" w:rsidR="005B74BB" w:rsidRPr="00CE0FF2" w:rsidRDefault="00C46BED" w:rsidP="005B74B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0FF2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Рассмотрение </w:t>
      </w:r>
      <w:r w:rsidR="00662DCF" w:rsidRPr="00662D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министерством сельского хозяйства и продовольствия </w:t>
      </w:r>
      <w:r w:rsidR="00CE0FF2" w:rsidRPr="00CE0FF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Белгородской области </w:t>
      </w:r>
      <w:r w:rsidRPr="00CE0FF2">
        <w:rPr>
          <w:rFonts w:ascii="Times New Roman" w:hAnsi="Times New Roman"/>
          <w:i/>
          <w:color w:val="000000" w:themeColor="text1"/>
          <w:sz w:val="28"/>
          <w:szCs w:val="28"/>
        </w:rPr>
        <w:t>заявлен</w:t>
      </w:r>
      <w:r w:rsidR="00CE0FF2" w:rsidRPr="00CE0FF2">
        <w:rPr>
          <w:rFonts w:ascii="Times New Roman" w:hAnsi="Times New Roman"/>
          <w:i/>
          <w:color w:val="000000" w:themeColor="text1"/>
          <w:sz w:val="28"/>
          <w:szCs w:val="28"/>
        </w:rPr>
        <w:t>ия о предоставлении государственной услуги</w:t>
      </w:r>
      <w:r w:rsidR="005B74BB" w:rsidRPr="00CE0FF2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C0E1DE5" w14:textId="77777777" w:rsidR="005B74BB" w:rsidRDefault="005B74B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9DA38C" w14:textId="77777777" w:rsidR="00A0664E" w:rsidRDefault="008424E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E980508" w14:textId="77777777" w:rsidR="00A0664E" w:rsidRDefault="00A066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05CF35" w14:textId="77777777" w:rsidR="005B74BB" w:rsidRDefault="008424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</w:p>
    <w:p w14:paraId="7EEB1325" w14:textId="7863771B" w:rsidR="00A0664E" w:rsidRDefault="005B74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состоянию на 1 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февраля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202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года на территории области лицензируемый вид деятельности осуществляются 3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6 организаций. </w:t>
      </w:r>
    </w:p>
    <w:p w14:paraId="1B4A6C0D" w14:textId="617C7566" w:rsidR="00024C02" w:rsidRDefault="00024C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среднем в год (исходя из фактических данных за предыдущие 3 года) </w:t>
      </w:r>
      <w:r w:rsidR="00D1344F">
        <w:rPr>
          <w:rFonts w:ascii="Times New Roman" w:hAnsi="Times New Roman"/>
          <w:i/>
          <w:sz w:val="28"/>
          <w:szCs w:val="28"/>
          <w:shd w:val="clear" w:color="auto" w:fill="FFFFFF"/>
        </w:rPr>
        <w:t>от организаций в лицензирующий орган поступает 630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заявлени</w:t>
      </w:r>
      <w:r w:rsidR="00D1344F">
        <w:rPr>
          <w:rFonts w:ascii="Times New Roman" w:hAnsi="Times New Roman"/>
          <w:i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о выдаче</w:t>
      </w:r>
      <w:r w:rsidR="00D1344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переоформлении, продлении срока действия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лицензии</w:t>
      </w:r>
      <w:r w:rsidR="00315B3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Случа</w:t>
      </w:r>
      <w:r w:rsidR="00D1344F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выявления нарушений оформления документов не превышают 30%.</w:t>
      </w:r>
    </w:p>
    <w:p w14:paraId="11200112" w14:textId="77777777" w:rsidR="00A0664E" w:rsidRDefault="00A0664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3D5DAEC" w14:textId="77777777" w:rsidR="00A0664E" w:rsidRDefault="008424E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раз в год. </w:t>
      </w:r>
    </w:p>
    <w:p w14:paraId="0E3C38E0" w14:textId="77777777" w:rsidR="00A0664E" w:rsidRDefault="00A066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75E9223" w14:textId="673CF76C" w:rsidR="005B74BB" w:rsidRPr="00FF0C6A" w:rsidRDefault="005B74BB" w:rsidP="005B74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F0C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41</w:t>
      </w:r>
      <w:r w:rsidRPr="00D109A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380</w:t>
      </w:r>
      <w:r w:rsidRPr="00FF0C6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42191B5C" w14:textId="77777777" w:rsidR="005B74BB" w:rsidRPr="00FF0C6A" w:rsidRDefault="005B74BB" w:rsidP="005B74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83B7FAC" w14:textId="508F565C" w:rsidR="005B74BB" w:rsidRPr="005B74BB" w:rsidRDefault="005B74BB" w:rsidP="005B74BB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B2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 w:rsidRPr="008B2B21">
        <w:rPr>
          <w:rFonts w:ascii="Times New Roman" w:hAnsi="Times New Roman"/>
          <w:i/>
          <w:sz w:val="28"/>
          <w:szCs w:val="28"/>
          <w:shd w:val="clear" w:color="auto" w:fill="FFFFFF"/>
        </w:rPr>
        <w:t>2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35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024B0B">
        <w:rPr>
          <w:rFonts w:ascii="Times New Roman" w:hAnsi="Times New Roman"/>
          <w:i/>
          <w:sz w:val="28"/>
          <w:szCs w:val="28"/>
          <w:shd w:val="clear" w:color="auto" w:fill="FFFFFF"/>
        </w:rPr>
        <w:t>11</w:t>
      </w:r>
      <w:r w:rsidRPr="008B2B2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</w:t>
      </w:r>
      <w:r w:rsidRPr="005B74B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5B74B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024B0B">
        <w:rPr>
          <w:rFonts w:ascii="Times New Roman" w:eastAsia="Times New Roman" w:hAnsi="Times New Roman"/>
          <w:i/>
          <w:sz w:val="28"/>
          <w:szCs w:val="28"/>
          <w:lang w:eastAsia="ru-RU"/>
        </w:rPr>
        <w:t>41 380</w:t>
      </w:r>
      <w:r w:rsidRPr="005B74BB">
        <w:rPr>
          <w:rFonts w:ascii="Times New Roman" w:eastAsia="Times New Roman" w:hAnsi="Times New Roman"/>
          <w:i/>
          <w:sz w:val="28"/>
          <w:szCs w:val="28"/>
          <w:lang w:eastAsia="ru-RU"/>
        </w:rPr>
        <w:t>/22 рабочих дня/8 рабочих часов)</w:t>
      </w:r>
    </w:p>
    <w:p w14:paraId="7D9DCEDC" w14:textId="77777777" w:rsidR="00A0664E" w:rsidRPr="005B74BB" w:rsidRDefault="00A0664E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2A15C4E9" w14:textId="337B4DA8" w:rsidR="00A0664E" w:rsidRDefault="00D1344F" w:rsidP="00024C0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уведомления об устранении выявленных нарушений</w:t>
      </w:r>
      <w:r w:rsidR="0084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24C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24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4C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24E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чел./часов.</w:t>
      </w:r>
    </w:p>
    <w:p w14:paraId="202FE335" w14:textId="3EFCA790" w:rsidR="00A0664E" w:rsidRDefault="00024C02" w:rsidP="00315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84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копирование документов</w:t>
      </w:r>
      <w:r w:rsidR="00D134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подтверждающих устранение выявленных нарушений</w:t>
      </w:r>
      <w:r w:rsidR="008424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58B94A" w14:textId="77777777" w:rsidR="00024C02" w:rsidRPr="001056FF" w:rsidRDefault="00024C02" w:rsidP="00024C0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</w:rPr>
      </w:pPr>
      <w:r w:rsidRPr="001056FF">
        <w:rPr>
          <w:rStyle w:val="fontstyle01"/>
        </w:rPr>
        <w:t>- уведомление о постановке на учет российской организации в налоговом органе по месту нахождения обособленного подразделения</w:t>
      </w:r>
      <w:r>
        <w:rPr>
          <w:rStyle w:val="fontstyle01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0,2 чел./часов</w:t>
      </w:r>
      <w:r w:rsidRPr="001056FF">
        <w:rPr>
          <w:rStyle w:val="fontstyle01"/>
        </w:rPr>
        <w:t>.</w:t>
      </w:r>
    </w:p>
    <w:p w14:paraId="267962F2" w14:textId="0549DA20" w:rsidR="00315B3B" w:rsidRPr="00D1344F" w:rsidRDefault="00315B3B" w:rsidP="00315B3B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056F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</w:t>
      </w:r>
      <w:r>
        <w:rPr>
          <w:rStyle w:val="fontstyle01"/>
        </w:rPr>
        <w:t xml:space="preserve">– </w:t>
      </w:r>
      <w:r w:rsidR="00D134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4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чел./часов</w:t>
      </w:r>
      <w:r w:rsidRPr="001056F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;</w:t>
      </w:r>
    </w:p>
    <w:p w14:paraId="3DE8C443" w14:textId="2E1FB294" w:rsidR="00D1344F" w:rsidRPr="00D1344F" w:rsidRDefault="00D1344F" w:rsidP="00315B3B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- платежные поручения об уплате </w:t>
      </w:r>
      <w:r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</w:t>
      </w:r>
      <w:r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, а также </w:t>
      </w:r>
      <w:r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административного штрафа, назначенного за правонарушение, предусмотренное КоАП РФ и совершенное в области производства и оборота этилового спирта, алкогольной и спиртосодержащей продукции</w:t>
      </w:r>
      <w:r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0,2 чел./часов.</w:t>
      </w:r>
    </w:p>
    <w:p w14:paraId="19D5AA45" w14:textId="77777777" w:rsidR="00A0664E" w:rsidRPr="00D1344F" w:rsidRDefault="008424E3" w:rsidP="00024C02">
      <w:pPr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  <w:lang w:eastAsia="ru-RU"/>
        </w:rPr>
      </w:pPr>
      <w:r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Подача документ</w:t>
      </w:r>
      <w:r w:rsidR="00024C02"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ов</w:t>
      </w:r>
      <w:r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в </w:t>
      </w:r>
      <w:r w:rsidR="005B74BB"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лицензирующий </w:t>
      </w:r>
      <w:r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орган </w:t>
      </w:r>
      <w:r w:rsidR="00024C02"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–</w:t>
      </w:r>
      <w:r w:rsidRPr="00D1344F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1,00 чел./часов.</w:t>
      </w:r>
    </w:p>
    <w:p w14:paraId="3BC7DC17" w14:textId="5A317B44" w:rsidR="00A0664E" w:rsidRDefault="008424E3" w:rsidP="00D1344F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Всего: </w:t>
      </w:r>
      <w:r w:rsidR="00D1344F">
        <w:rPr>
          <w:rFonts w:ascii="Times New Roman" w:eastAsia="Times New Roman" w:hAnsi="Times New Roman" w:cs="Times New Roman"/>
          <w:sz w:val="28"/>
          <w:szCs w:val="28"/>
          <w:lang w:eastAsia="ru-RU"/>
        </w:rPr>
        <w:t>2,5 чел./часов</w:t>
      </w:r>
    </w:p>
    <w:p w14:paraId="7D5335DE" w14:textId="77777777" w:rsidR="00A0664E" w:rsidRDefault="00A0664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14:paraId="7C468BD7" w14:textId="1451E673" w:rsidR="00A0664E" w:rsidRPr="00315B3B" w:rsidRDefault="008424E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сумма требования:</w:t>
      </w:r>
      <w:r w:rsidR="00315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34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  <w:r w:rsidR="00466E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15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466E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тыс. руб.</w:t>
      </w:r>
      <w:r w:rsidR="00315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466EB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66EB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чел./часа х </w:t>
      </w:r>
      <w:r w:rsidR="00466EB2">
        <w:rPr>
          <w:rFonts w:ascii="Times New Roman" w:eastAsia="Times New Roman" w:hAnsi="Times New Roman"/>
          <w:bCs/>
          <w:sz w:val="28"/>
          <w:szCs w:val="28"/>
          <w:lang w:eastAsia="ru-RU"/>
        </w:rPr>
        <w:t>235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66EB2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руб. х </w:t>
      </w:r>
      <w:r w:rsidR="00466EB2">
        <w:rPr>
          <w:rFonts w:ascii="Times New Roman" w:eastAsia="Times New Roman" w:hAnsi="Times New Roman"/>
          <w:bCs/>
          <w:sz w:val="28"/>
          <w:szCs w:val="28"/>
          <w:lang w:eastAsia="ru-RU"/>
        </w:rPr>
        <w:t>630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заявлений</w:t>
      </w:r>
      <w:r w:rsidR="00466E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 30%/100%</w:t>
      </w:r>
      <w:r w:rsidR="00315B3B" w:rsidRPr="00315B3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sectPr w:rsidR="00A0664E" w:rsidRPr="00315B3B">
      <w:pgSz w:w="11906" w:h="16838"/>
      <w:pgMar w:top="851" w:right="282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4238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4E"/>
    <w:rsid w:val="00024B0B"/>
    <w:rsid w:val="00024C02"/>
    <w:rsid w:val="00313083"/>
    <w:rsid w:val="00315B3B"/>
    <w:rsid w:val="00466EB2"/>
    <w:rsid w:val="005B74BB"/>
    <w:rsid w:val="00662DCF"/>
    <w:rsid w:val="008424E3"/>
    <w:rsid w:val="00A0664E"/>
    <w:rsid w:val="00A51CB0"/>
    <w:rsid w:val="00C46BED"/>
    <w:rsid w:val="00CE0FF2"/>
    <w:rsid w:val="00D1344F"/>
    <w:rsid w:val="00D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8E3D"/>
  <w15:docId w15:val="{9F51F513-D1CB-42AB-AA13-39B25E1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8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01">
    <w:name w:val="fontstyle01"/>
    <w:rsid w:val="00024C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31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</dc:creator>
  <dc:description/>
  <cp:lastModifiedBy>Александр</cp:lastModifiedBy>
  <cp:revision>7</cp:revision>
  <cp:lastPrinted>2021-02-01T13:46:00Z</cp:lastPrinted>
  <dcterms:created xsi:type="dcterms:W3CDTF">2022-08-29T08:50:00Z</dcterms:created>
  <dcterms:modified xsi:type="dcterms:W3CDTF">2023-02-13T13:23:00Z</dcterms:modified>
  <dc:language>ru-RU</dc:language>
</cp:coreProperties>
</file>