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999999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</w:t>
      </w:r>
      <w:r>
        <w:rPr>
          <w:b/>
        </w:rPr>
        <w:t xml:space="preserve">министерство природопользования Белгородской области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</w:t>
      </w:r>
      <w:r>
        <w:rPr>
          <w:b/>
        </w:rPr>
        <w:t xml:space="preserve">начале </w:t>
      </w:r>
      <w:r>
        <w:rPr>
          <w:b/>
        </w:rPr>
        <w:t xml:space="preserve">публичных консультаций</w:t>
      </w:r>
      <w:r>
        <w:rPr>
          <w:b/>
        </w:rPr>
        <w:t xml:space="preserve"> </w:t>
      </w:r>
      <w:r>
        <w:rPr>
          <w:b/>
        </w:rPr>
        <w:t xml:space="preserve">в целях </w:t>
      </w:r>
      <w:r>
        <w:rPr>
          <w:b/>
        </w:rPr>
        <w:t xml:space="preserve">проведения оценки регулирующего воздействия проекта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постановления Правительства Белгородской области </w:t>
      </w:r>
      <w:r>
        <w:t xml:space="preserve">«</w:t>
      </w:r>
      <w:r>
        <w:t xml:space="preserve">Об установлении коэффициента, характеризующего минимальный процент расчетной величины суммы налога на добычу полезных ископаемых в расчете на среднегодовую мощность добывающей организации</w:t>
      </w:r>
      <w:r>
        <w:t xml:space="preserve">»</w:t>
      </w:r>
      <w:r>
        <w:t xml:space="preserve">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акта:</w:t>
      </w:r>
      <w:r>
        <w:rPr>
          <w:b/>
        </w:rPr>
        <w:t xml:space="preserve"> </w:t>
      </w:r>
      <w:r>
        <w:rPr>
          <w:b/>
        </w:rPr>
        <w:t xml:space="preserve"> </w:t>
      </w:r>
      <w:r>
        <w:t xml:space="preserve">Министерство природопользования Белгородской области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 </w:t>
      </w:r>
      <w:r>
        <w:rPr>
          <w:b/>
        </w:rPr>
        <w:t xml:space="preserve"> </w:t>
      </w:r>
      <w:r>
        <w:rPr>
          <w:b/>
        </w:rPr>
        <w:t xml:space="preserve">с </w:t>
      </w:r>
      <w:r>
        <w:rPr>
          <w:b/>
        </w:rPr>
        <w:t xml:space="preserve"> </w:t>
      </w:r>
      <w:r>
        <w:rPr>
          <w:b/>
        </w:rPr>
        <w:t xml:space="preserve">3 октября 2023 года </w:t>
      </w:r>
      <w:r>
        <w:rPr>
          <w:b/>
        </w:rPr>
        <w:t xml:space="preserve">по </w:t>
      </w:r>
      <w:r>
        <w:rPr>
          <w:b/>
        </w:rPr>
        <w:t xml:space="preserve">16 </w:t>
      </w:r>
      <w:r>
        <w:rPr>
          <w:b/>
        </w:rPr>
        <w:t xml:space="preserve">окт</w:t>
      </w:r>
      <w:r>
        <w:rPr>
          <w:b/>
        </w:rPr>
        <w:t xml:space="preserve">ября</w:t>
      </w:r>
      <w:r>
        <w:rPr>
          <w:b/>
        </w:rPr>
        <w:t xml:space="preserve"> </w:t>
      </w:r>
      <w:r>
        <w:rPr>
          <w:b/>
        </w:rPr>
        <w:br/>
        <w:t xml:space="preserve">20</w:t>
      </w:r>
      <w:r>
        <w:rPr>
          <w:b/>
        </w:rPr>
        <w:t xml:space="preserve">23 года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t xml:space="preserve">Направление по электронной почте на адрес </w:t>
      </w:r>
      <w:r>
        <w:rPr>
          <w:lang w:val="en-US"/>
        </w:rPr>
        <w:t xml:space="preserve">nedra</w:t>
      </w:r>
      <w:r>
        <w:t xml:space="preserve">31@bel</w:t>
      </w:r>
      <w:r>
        <w:rPr>
          <w:lang w:val="en-US"/>
        </w:rPr>
        <w:t xml:space="preserve">region</w:t>
      </w:r>
      <w:r>
        <w:t xml:space="preserve">.</w:t>
      </w:r>
      <w:r>
        <w:t xml:space="preserve">ru</w:t>
      </w:r>
      <w:r>
        <w:t xml:space="preserve">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</w:t>
      </w:r>
      <w:bookmarkStart w:id="3" w:name="_GoBack"/>
      <w:r/>
      <w:bookmarkEnd w:id="3"/>
      <w:r>
        <w:rPr>
          <w:b/>
        </w:rPr>
        <w:t xml:space="preserve">лнения формы запроса и его отправки:</w:t>
      </w:r>
      <w:r>
        <w:t xml:space="preserve"> </w:t>
      </w:r>
      <w:r>
        <w:t xml:space="preserve">Теплинский</w:t>
      </w:r>
      <w:r>
        <w:t xml:space="preserve"> Дмитрий Павлович</w:t>
      </w:r>
      <w:r>
        <w:t xml:space="preserve">, заместитель начальника отдела </w:t>
      </w:r>
      <w:r>
        <w:t xml:space="preserve">охраны почв и недропользования</w:t>
      </w:r>
      <w:r>
        <w:t xml:space="preserve"> департамента воспроизводства окружающей среды министерства природопользования Белгородской области</w:t>
      </w:r>
      <w:r>
        <w:t xml:space="preserve">, контактный телефон +7(4722) 24-7</w:t>
      </w:r>
      <w:r>
        <w:t xml:space="preserve">7</w:t>
      </w:r>
      <w:r>
        <w:t xml:space="preserve">-</w:t>
      </w:r>
      <w:r>
        <w:t xml:space="preserve">01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</w:t>
      </w:r>
      <w:r>
        <w:rPr>
          <w:b/>
        </w:rPr>
        <w:t xml:space="preserve"> </w:t>
      </w:r>
      <w:r>
        <w:t xml:space="preserve">проект постановления Правительства Белгородской области «</w:t>
      </w:r>
      <w:r>
        <w:t xml:space="preserve">Об установлении коэффициента, характеризующего минимальный процент расчетной величины суммы налога на добычу полезных ископаемых в расчете на среднегодовую мощность добывающей организации</w:t>
      </w:r>
      <w:r>
        <w:t xml:space="preserve">»;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 </w:t>
      </w:r>
      <w:r>
        <w:t xml:space="preserve">сводный отчет о результатах </w:t>
      </w:r>
      <w:r>
        <w:t xml:space="preserve">проведения оценки регулирующего воздействия проекта постановления Правительства Белгородской</w:t>
      </w:r>
      <w:r>
        <w:t xml:space="preserve"> области</w:t>
      </w:r>
      <w:r>
        <w:t xml:space="preserve"> </w:t>
      </w:r>
      <w:r>
        <w:t xml:space="preserve">«</w:t>
      </w:r>
      <w:r>
        <w:t xml:space="preserve">Об установлении коэффициента, характеризующего минимальный процент расчетной величины суммы налога на добычу полезных ископаемых в расчете на среднегодовую мощность добывающей организации</w:t>
      </w:r>
      <w:r>
        <w:t xml:space="preserve">»</w:t>
      </w:r>
      <w:r>
        <w:t xml:space="preserve">;</w:t>
      </w:r>
      <w:r/>
    </w:p>
    <w:p>
      <w:pPr>
        <w:jc w:val="left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3) пояснительная записка;                                                                                                                                    </w:t>
      </w:r>
      <w:r>
        <w:t xml:space="preserve">4) расчет выгод</w:t>
      </w:r>
      <w:r>
        <w:t xml:space="preserve">/издержек.</w:t>
      </w:r>
      <w:r/>
      <w:r>
        <w:t xml:space="preserve">                                                                                                                        </w:t>
      </w:r>
      <w:r>
        <w:rPr>
          <w:highlight w:val="none"/>
        </w:rPr>
      </w:r>
      <w:r/>
    </w:p>
    <w:p>
      <w:pPr>
        <w:jc w:val="both"/>
        <w:rPr>
          <w:b/>
        </w:rPr>
      </w:pPr>
      <w:r>
        <w:rPr>
          <w:b/>
        </w:rPr>
        <w:t xml:space="preserve">Перечень вопросов для участников публичных консультаций по </w:t>
      </w:r>
      <w:r/>
    </w:p>
    <w:p>
      <w:pPr>
        <w:jc w:val="both"/>
        <w:rPr>
          <w:b/>
        </w:rPr>
      </w:pPr>
      <w:r>
        <w:t xml:space="preserve">проекту постановления Правительства Белгородской области </w:t>
      </w:r>
      <w:r>
        <w:t xml:space="preserve">«</w:t>
      </w:r>
      <w:r>
        <w:t xml:space="preserve">Об установлении коэффициента, характеризующего минимальный процент расчетной величины суммы налога на добычу полезных ископаемых в расчете на среднегодовую мощность добывающей организации</w:t>
      </w:r>
      <w:r>
        <w:t xml:space="preserve">»</w:t>
      </w:r>
      <w:r/>
    </w:p>
    <w:p>
      <w:pPr>
        <w:jc w:val="both"/>
        <w:rPr>
          <w:b/>
          <w:bCs/>
        </w:rPr>
      </w:pPr>
      <w:r>
        <w:t xml:space="preserve">Пожалуйста, заполните и направьте данную форму по электронной почте на адрес</w:t>
      </w:r>
      <w:r>
        <w:t xml:space="preserve"> </w:t>
      </w:r>
      <w:r>
        <w:rPr>
          <w:lang w:val="en-US"/>
        </w:rPr>
        <w:t xml:space="preserve">nedra</w:t>
      </w:r>
      <w:r>
        <w:t xml:space="preserve">31@bel</w:t>
      </w:r>
      <w:r>
        <w:rPr>
          <w:lang w:val="en-US"/>
        </w:rPr>
        <w:t xml:space="preserve">region</w:t>
      </w:r>
      <w:r>
        <w:t xml:space="preserve">.ru</w:t>
      </w:r>
      <w:r>
        <w:t xml:space="preserve"> </w:t>
      </w:r>
      <w:r>
        <w:rPr>
          <w:b/>
          <w:bCs/>
        </w:rPr>
        <w:t xml:space="preserve">не позднее </w:t>
      </w:r>
      <w:r>
        <w:rPr>
          <w:b/>
          <w:bCs/>
        </w:rPr>
        <w:t xml:space="preserve">16 </w:t>
      </w:r>
      <w:r>
        <w:rPr>
          <w:b/>
          <w:bCs/>
        </w:rPr>
        <w:t xml:space="preserve">ок</w:t>
      </w:r>
      <w:r>
        <w:rPr>
          <w:b/>
          <w:bCs/>
        </w:rPr>
        <w:t xml:space="preserve">тября 2023 года</w:t>
      </w:r>
      <w:r>
        <w:rPr>
          <w:b/>
          <w:bCs/>
        </w:rPr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организации: </w:t>
      </w:r>
      <w:r>
        <w:t xml:space="preserve"> </w:t>
      </w:r>
      <w:r>
        <w:t xml:space="preserve">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Сферу деятельности организации: ______________________________________</w:t>
      </w:r>
      <w:r>
        <w:t xml:space="preserve">________________</w:t>
      </w:r>
      <w:r/>
    </w:p>
    <w:p>
      <w:pPr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Контактный телефон:</w:t>
      </w:r>
      <w:r>
        <w:t xml:space="preserve"> </w:t>
      </w:r>
      <w:r>
        <w:t xml:space="preserve"> ________________________________________________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</w:t>
      </w:r>
      <w:r>
        <w:t xml:space="preserve">иной экономической</w:t>
      </w:r>
      <w:r>
        <w:t xml:space="preserve">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>
        <w:t xml:space="preserve">иной экономической</w:t>
      </w:r>
      <w:r>
        <w:t xml:space="preserve">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</w:t>
      </w:r>
      <w:r>
        <w:t xml:space="preserve">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separate"/>
    </w:r>
    <w:r>
      <w:rPr>
        <w:rStyle w:val="860"/>
      </w:rPr>
      <w:t xml:space="preserve">2</w: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5"/>
    <w:next w:val="855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6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5"/>
    <w:next w:val="855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6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6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6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6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6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6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6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5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5"/>
    <w:next w:val="855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6"/>
    <w:link w:val="700"/>
    <w:uiPriority w:val="10"/>
    <w:rPr>
      <w:sz w:val="48"/>
      <w:szCs w:val="48"/>
    </w:rPr>
  </w:style>
  <w:style w:type="paragraph" w:styleId="702">
    <w:name w:val="Subtitle"/>
    <w:basedOn w:val="855"/>
    <w:next w:val="855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6"/>
    <w:link w:val="702"/>
    <w:uiPriority w:val="11"/>
    <w:rPr>
      <w:sz w:val="24"/>
      <w:szCs w:val="24"/>
    </w:rPr>
  </w:style>
  <w:style w:type="paragraph" w:styleId="704">
    <w:name w:val="Quote"/>
    <w:basedOn w:val="855"/>
    <w:next w:val="855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5"/>
    <w:next w:val="855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6"/>
    <w:link w:val="859"/>
    <w:uiPriority w:val="99"/>
  </w:style>
  <w:style w:type="character" w:styleId="709">
    <w:name w:val="Footer Char"/>
    <w:basedOn w:val="856"/>
    <w:link w:val="861"/>
    <w:uiPriority w:val="99"/>
  </w:style>
  <w:style w:type="paragraph" w:styleId="71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61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rPr>
      <w:sz w:val="24"/>
      <w:szCs w:val="24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Header"/>
    <w:basedOn w:val="855"/>
    <w:link w:val="863"/>
    <w:pPr>
      <w:tabs>
        <w:tab w:val="center" w:pos="4677" w:leader="none"/>
        <w:tab w:val="right" w:pos="9355" w:leader="none"/>
      </w:tabs>
    </w:pPr>
  </w:style>
  <w:style w:type="character" w:styleId="860">
    <w:name w:val="page number"/>
    <w:basedOn w:val="856"/>
  </w:style>
  <w:style w:type="paragraph" w:styleId="861">
    <w:name w:val="Footer"/>
    <w:basedOn w:val="855"/>
    <w:pPr>
      <w:tabs>
        <w:tab w:val="center" w:pos="4677" w:leader="none"/>
        <w:tab w:val="right" w:pos="9355" w:leader="none"/>
      </w:tabs>
    </w:pPr>
  </w:style>
  <w:style w:type="character" w:styleId="862">
    <w:name w:val="Hyperlink"/>
    <w:rPr>
      <w:color w:val="0000ff"/>
      <w:u w:val="single"/>
    </w:rPr>
  </w:style>
  <w:style w:type="character" w:styleId="863" w:customStyle="1">
    <w:name w:val="Верхний колонтитул Знак"/>
    <w:link w:val="859"/>
    <w:rPr>
      <w:sz w:val="24"/>
      <w:szCs w:val="24"/>
      <w:lang w:bidi="ar-SA"/>
    </w:rPr>
  </w:style>
  <w:style w:type="paragraph" w:styleId="864" w:customStyle="1">
    <w:name w:val="ConsPlusNormal"/>
    <w:link w:val="867"/>
    <w:pPr>
      <w:widowControl w:val="off"/>
    </w:pPr>
    <w:rPr>
      <w:rFonts w:ascii="Arial" w:hAnsi="Arial" w:cs="Arial"/>
    </w:rPr>
  </w:style>
  <w:style w:type="paragraph" w:styleId="865">
    <w:name w:val="Balloon Text"/>
    <w:basedOn w:val="855"/>
    <w:link w:val="866"/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rPr>
      <w:rFonts w:ascii="Segoe UI" w:hAnsi="Segoe UI" w:cs="Segoe UI"/>
      <w:sz w:val="18"/>
      <w:szCs w:val="18"/>
    </w:rPr>
  </w:style>
  <w:style w:type="character" w:styleId="867" w:customStyle="1">
    <w:name w:val="ConsPlusNormal Знак"/>
    <w:link w:val="86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9</cp:revision>
  <dcterms:created xsi:type="dcterms:W3CDTF">2023-03-09T13:42:00Z</dcterms:created>
  <dcterms:modified xsi:type="dcterms:W3CDTF">2023-10-03T08:02:08Z</dcterms:modified>
</cp:coreProperties>
</file>