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bookmarkStart w:id="0" w:name="P439"/>
      <w:bookmarkEnd w:id="0"/>
      <w:r>
        <w:rPr>
          <w:rFonts w:cs="Times New Roman" w:ascii="Times New Roman" w:hAnsi="Times New Roman"/>
          <w:b/>
          <w:sz w:val="26"/>
          <w:szCs w:val="26"/>
        </w:rPr>
        <w:t>Сводный отчет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о результатах проведения оценки регулирующего воздействия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проекта нормативного правового акта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1. Общая информация: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sz w:val="26"/>
          <w:szCs w:val="26"/>
          <w:lang w:eastAsia="ru-RU"/>
        </w:rPr>
        <w:t>1.1. Орган-разработчик (инициатор проекта закона Белгородской области):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u w:val="single"/>
        </w:rPr>
        <w:t xml:space="preserve">Депутат Белгородской областной Думы Романенко Елена Николаевна </w:t>
      </w:r>
      <w:r>
        <w:rPr>
          <w:rFonts w:cs="Times New Roman" w:ascii="Times New Roman" w:hAnsi="Times New Roman"/>
          <w:sz w:val="26"/>
          <w:szCs w:val="26"/>
        </w:rPr>
        <w:t>___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sz w:val="26"/>
          <w:szCs w:val="26"/>
          <w:lang w:eastAsia="ru-RU"/>
        </w:rPr>
        <w:t>1.2. Вид и наименование проекта нормативного правового акта: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u w:val="single"/>
        </w:rPr>
        <w:t xml:space="preserve">Проект закона Белгородской области «О внесении изменений в статью 3 закона Белгородской области «Об обеспечении покоя граждан и тишины на территории Белгородской области»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нормативного правового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акта: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начало: «</w:t>
      </w:r>
      <w:r>
        <w:rPr>
          <w:rFonts w:eastAsia="Times New Roman" w:cs="Times New Roman" w:ascii="Times New Roman" w:hAnsi="Times New Roman"/>
          <w:sz w:val="26"/>
          <w:szCs w:val="26"/>
          <w:u w:val="single"/>
        </w:rPr>
        <w:t>1</w:t>
      </w:r>
      <w:r>
        <w:rPr>
          <w:rFonts w:eastAsia="Times New Roman" w:cs="Times New Roman" w:ascii="Times New Roman" w:hAnsi="Times New Roman"/>
          <w:sz w:val="26"/>
          <w:szCs w:val="26"/>
          <w:u w:val="single"/>
        </w:rPr>
        <w:t>8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» </w:t>
      </w:r>
      <w:r>
        <w:rPr>
          <w:rFonts w:eastAsia="Times New Roman" w:cs="Times New Roman" w:ascii="Times New Roman" w:hAnsi="Times New Roman"/>
          <w:sz w:val="26"/>
          <w:szCs w:val="26"/>
          <w:u w:val="single"/>
        </w:rPr>
        <w:t>мая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2023 г.;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окончание </w:t>
      </w:r>
      <w:r>
        <w:rPr>
          <w:rFonts w:eastAsia="Times New Roman" w:cs="Times New Roman" w:ascii="Times New Roman" w:hAnsi="Times New Roman"/>
          <w:sz w:val="26"/>
          <w:szCs w:val="26"/>
          <w:u w:val="single"/>
        </w:rPr>
        <w:t>«3</w:t>
      </w:r>
      <w:r>
        <w:rPr>
          <w:rFonts w:eastAsia="Times New Roman" w:cs="Times New Roman" w:ascii="Times New Roman" w:hAnsi="Times New Roman"/>
          <w:sz w:val="26"/>
          <w:szCs w:val="26"/>
          <w:u w:val="single"/>
        </w:rPr>
        <w:t>1</w:t>
      </w:r>
      <w:r>
        <w:rPr>
          <w:rFonts w:eastAsia="Times New Roman" w:cs="Times New Roman" w:ascii="Times New Roman" w:hAnsi="Times New Roman"/>
          <w:sz w:val="26"/>
          <w:szCs w:val="26"/>
          <w:u w:val="single"/>
        </w:rPr>
        <w:t xml:space="preserve">» мая </w:t>
      </w:r>
      <w:r>
        <w:rPr>
          <w:rFonts w:eastAsia="Times New Roman" w:cs="Times New Roman" w:ascii="Times New Roman" w:hAnsi="Times New Roman"/>
          <w:sz w:val="26"/>
          <w:szCs w:val="26"/>
        </w:rPr>
        <w:t>2023 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  <w:u w:val="single"/>
        </w:rPr>
        <w:t xml:space="preserve">Средняя. Проект закона содержит положения, изменяющие ранее предусмотренные нормативными правовыми актами Белгородской области обязанности для граждан, субъектов предпринимательской инвестиционной деятельности. Изменяет периоды тишины с 22 часов  до 8 часов на 21 час до 8 часов при проведении переустройства и (или) перепланировки жилых и нежилых помещений, помещений общего пользования в многоквартирном доме, иных ремонтных работ в данных помещениях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 xml:space="preserve"> </w:t>
      </w:r>
      <w:r>
        <w:rPr>
          <w:rFonts w:eastAsia="Calibri" w:cs="Times New Roman" w:ascii="Times New Roman" w:hAnsi="Times New Roman"/>
          <w:sz w:val="20"/>
          <w:szCs w:val="20"/>
        </w:rPr>
        <w:t>(высокая / средняя / низкая, обоснование степени)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1.5. Контактная информация об исполнителе в органе-разработчике: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u w:val="single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Ф.И.О.: </w:t>
      </w:r>
      <w:r>
        <w:rPr>
          <w:rFonts w:eastAsia="Times New Roman" w:cs="Times New Roman" w:ascii="Times New Roman" w:hAnsi="Times New Roman"/>
          <w:sz w:val="26"/>
          <w:szCs w:val="26"/>
          <w:u w:val="single"/>
        </w:rPr>
        <w:t>Мищенко Анна Игоревна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u w:val="single"/>
        </w:rPr>
      </w:pPr>
      <w:r>
        <w:rPr>
          <w:rFonts w:eastAsia="Times New Roman" w:cs="Times New Roman" w:ascii="Times New Roman" w:hAnsi="Times New Roman"/>
          <w:sz w:val="26"/>
          <w:szCs w:val="26"/>
          <w:u w:val="single"/>
        </w:rPr>
        <w:t xml:space="preserve">Должность: консультант отдела контрольно-организационной работы и правового обеспечения департамента по развитию городской среды и организационно-финансоввой деятельности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u w:val="single"/>
        </w:rPr>
      </w:pPr>
      <w:r>
        <w:rPr>
          <w:rFonts w:eastAsia="Times New Roman" w:cs="Times New Roman" w:ascii="Times New Roman" w:hAnsi="Times New Roman"/>
          <w:sz w:val="26"/>
          <w:szCs w:val="26"/>
          <w:u w:val="single"/>
        </w:rPr>
        <w:t>Тел.: (4722) 26-49-06; Адрес электронной почты: u_gkh@belregion.ru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Контактные данные лица, ответственного за разработку проекта: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u w:val="single"/>
        </w:rPr>
      </w:pPr>
      <w:r>
        <w:rPr>
          <w:rFonts w:eastAsia="Times New Roman" w:cs="Times New Roman" w:ascii="Times New Roman" w:hAnsi="Times New Roman"/>
          <w:sz w:val="26"/>
          <w:szCs w:val="26"/>
          <w:u w:val="single"/>
        </w:rPr>
        <w:t>Ф.И.О.: Горьянова Ольга Олеговна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u w:val="single"/>
        </w:rPr>
      </w:pPr>
      <w:r>
        <w:rPr>
          <w:rFonts w:eastAsia="Times New Roman" w:cs="Times New Roman" w:ascii="Times New Roman" w:hAnsi="Times New Roman"/>
          <w:sz w:val="26"/>
          <w:szCs w:val="26"/>
          <w:u w:val="single"/>
        </w:rPr>
        <w:t>Должность: консультант отдела законотворческой деятельности и правового мониторинга управления экспертно-аналитического и правового обеспечения аппарата Белгородской областной Думы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u w:val="single"/>
        </w:rPr>
      </w:pPr>
      <w:r>
        <w:rPr>
          <w:rFonts w:eastAsia="Times New Roman" w:cs="Times New Roman" w:ascii="Times New Roman" w:hAnsi="Times New Roman"/>
          <w:sz w:val="26"/>
          <w:szCs w:val="26"/>
          <w:u w:val="single"/>
        </w:rPr>
        <w:t>Тел.: (4722) 32-14-69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2. Описание проблемы, на решение которой направлено вводимое правовое регулирование: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2.1. Проблема, на решение которой направлен предлагаемый способ правового регулирования: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highlight w:val="white"/>
          <w:u w:val="single"/>
        </w:rPr>
      </w:pPr>
      <w:r>
        <w:rPr>
          <w:rFonts w:eastAsia="Calibri" w:cs="Times New Roman" w:ascii="Times New Roman" w:hAnsi="Times New Roman"/>
          <w:sz w:val="26"/>
          <w:szCs w:val="26"/>
          <w:u w:val="single"/>
        </w:rPr>
        <w:t xml:space="preserve">Наличие многочисленных обращений граждан по вопросу установления дополнительных ограничений времени, в которое должны обеспечиваться покой граждан и тишина на территории Белгородской области. Наибольшее количество обращений касается шума от производства ремонтных и строительных работ в многоквартирных домах в вечернее врем. Такие ситуации провоцируют недопонимания и конфликты среди соседей.      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2.2. Информация о возникновении и выявлении проблемы: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  <w:u w:val="single"/>
        </w:rPr>
        <w:t xml:space="preserve">Информация о выявлении проблемы получена на основании многочисленных обращений граждан в Белгородскую областную Думу, исполнительные органы области по вопросу установления дополнительных ограничений времени, в которое должны обеспечиваться покой граждан и тишина на территории Белгородской области. Наибольшее количество обращений касается шума от производства ремонтных и строительных работ в многоквартирных домах в вечернее время.  </w:t>
      </w:r>
      <w:r>
        <w:rPr>
          <w:rFonts w:eastAsia="Calibri" w:cs="Times New Roman" w:ascii="Times New Roman" w:hAnsi="Times New Roman"/>
          <w:sz w:val="26"/>
          <w:szCs w:val="26"/>
        </w:rPr>
        <w:t xml:space="preserve">                                 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 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eastAsia="Calibri" w:cs="Times New Roman" w:ascii="Times New Roman" w:hAnsi="Times New Roman"/>
          <w:sz w:val="26"/>
          <w:szCs w:val="26"/>
          <w:u w:val="single"/>
        </w:rPr>
        <w:t>- отсутствие возможности обеспечить тишину и покой граждан с 21 часа при осуществлении проведения переустройства и (или) перепланировки жилых и нежилых помещений, помещений общего пользования в многоквартирном доме, иных ремонтных работ в данных помещениях;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eastAsia="Calibri" w:cs="Times New Roman" w:ascii="Times New Roman" w:hAnsi="Times New Roman"/>
          <w:sz w:val="26"/>
          <w:szCs w:val="26"/>
          <w:u w:val="single"/>
        </w:rPr>
        <w:t>- увеличение количества обращений граждан, права которых нарушены в связи с проведением переустройства и (или) перепланировки жилых и нежилых помещений, помещений общего пользования в многоквартирном доме, иных ремонтных работ в данных помещениях;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eastAsia="Calibri" w:cs="Times New Roman" w:ascii="Times New Roman" w:hAnsi="Times New Roman"/>
          <w:sz w:val="26"/>
          <w:szCs w:val="26"/>
          <w:u w:val="single"/>
        </w:rPr>
        <w:t>- увеличение социальной напряженности среди граждан, проживающих в многоквартирных домах.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2.4. Анализ опыта иных субъектов Российской Федерации </w:t>
        <w:br/>
        <w:t>в соответствующих сферах деятельности:*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>____________________________________________________________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 xml:space="preserve"> </w:t>
      </w:r>
      <w:r>
        <w:rPr>
          <w:rFonts w:eastAsia="Calibri" w:cs="Times New Roman" w:ascii="Times New Roman" w:hAnsi="Times New Roman"/>
          <w:sz w:val="20"/>
          <w:szCs w:val="20"/>
        </w:rPr>
        <w:t>(место для текстового описания)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  <w:br/>
        <w:t>их достижения: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3.1. Описание целей предлагаемого правового регулирования: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  <w:u w:val="single"/>
        </w:rPr>
        <w:t xml:space="preserve">Обеспечение тишины и покоя граждан в местах их постоянного, временного проживания с 21 часа до 8 часов при проведении переустройства и (или) перепланировки жилых и нежилых помещений, помещений общего пользования в многоквартирном доме, иных ремонтных работ в данных помещениях. 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3.2. Обоснование соответствия целей предлагаемого правового регулирования принципам правового регулирования: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highlight w:val="white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  <w:shd w:fill="FFFFFF" w:val="clear"/>
        </w:rPr>
        <w:t>- Конституция Российской Федерации;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highlight w:val="white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  <w:shd w:fill="FFFFFF" w:val="clear"/>
        </w:rPr>
        <w:t>- Жилищный кодекс Российской Федерации от 29.12.2004 года № 188-ФЗ;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highlight w:val="white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  <w:shd w:fill="FFFFFF" w:val="clear"/>
        </w:rPr>
        <w:t>- Федеральный закон от 30.03.1999 года № 52-ФЗ «О санитарно-эпидемиологическом благополучии населения»;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highlight w:val="white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  <w:shd w:fill="FFFFFF" w:val="clear"/>
        </w:rPr>
        <w:t>- постановление Правительства РФ от 21.01.2006 года № 25 «Об утверждении Правил пользования жилыми помещениями»;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highlight w:val="white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  <w:shd w:fill="FFFFFF" w:val="clear"/>
        </w:rPr>
        <w:t>- закон Белгородской области от 18.06.2020 г. № 489 «Об обеспечении покоя граждан и тишины на территории Белгородской области»;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u w:val="single"/>
          <w:shd w:fill="FFFFFF" w:val="clear"/>
        </w:rPr>
        <w:t xml:space="preserve">- закон Белгородской области от 4 июля 2002 года № 35 «Об административных правонарушениях на территории Белгородской области». 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3.3. Сроки достижения целей предлагаемого правового регулирования: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  <w:u w:val="single"/>
        </w:rPr>
        <w:t xml:space="preserve">Со дня вступления в силу закона области 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3.4.</w:t>
      </w:r>
      <w:r>
        <w:rPr>
          <w:rFonts w:eastAsia="Calibri" w:cs="Times New Roman" w:ascii="Times New Roman" w:hAnsi="Times New Roman"/>
          <w:sz w:val="26"/>
          <w:szCs w:val="26"/>
          <w:lang w:val="en-US"/>
        </w:rPr>
        <w:t> </w:t>
      </w:r>
      <w:r>
        <w:rPr>
          <w:rFonts w:eastAsia="Calibri" w:cs="Times New Roman" w:ascii="Times New Roman" w:hAnsi="Times New Roman"/>
          <w:sz w:val="26"/>
          <w:szCs w:val="26"/>
        </w:rPr>
        <w:t>Иная информация о целях предлагаемого правового регулирования: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  <w:u w:val="single"/>
        </w:rPr>
        <w:t>Отсутствует</w:t>
      </w:r>
    </w:p>
    <w:p>
      <w:pPr>
        <w:pStyle w:val="Normal"/>
        <w:shd w:val="clear" w:color="auto" w:fill="FFFFFF" w:themeFill="background1"/>
        <w:spacing w:lineRule="auto" w:line="240" w:before="0" w:after="0"/>
        <w:ind w:left="709" w:hanging="0"/>
        <w:contextualSpacing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4. Описание предлагаемого правового регулирования: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4.1. Описание предлагаемого способа решения проблемы и преодоления связанных с ней негативных эффектов: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Законопроектом предлагается установить запрет с 21 часа проведения работ: переустройства и (или) перепланировки жилых и нежилых помещений, помещений общего пользования в многоквартирном доме, иных ремонтных работ в данных помещениях. 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4.2. Альтернативные варианты решения проблемы: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u w:val="single"/>
          <w:shd w:fill="FFFFFF" w:val="clear"/>
        </w:rPr>
        <w:t xml:space="preserve">Альтернативным вариантом решения проблемы оставить действующую редакцию закона. Увеличение штрафов за нарушение закона.   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4.3. Обоснование выбора предлагаемого способа решения проблемы: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  <w:t>Предпочтительным вариантом решения выявленной проблемы является принятие закона «О внесении изменений в закон Белгородской области «Об обеспечении покоя граждан и тишины на территории Белгородской области». Указанный вариант позволит обеспечить покой граждан в ночное время при проведении переустройства и (или) перепланировки жилых и нежилых помещений, помещений общего пользования в многоквартирном доме, иных ремонтных работ в данных помещениях.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u w:val="single"/>
        </w:rPr>
        <w:t xml:space="preserve">По данным административной комиссии на территории города Белгорода выявлено: 2021 г. - 221 протокол, 127 предупреждений; 2022 г. - 798 протоколов, 449 предупреждений, 10 устных замечаний. За 4 месяца 2023 - 388 протоколов, 184 предупреждения, 5 устных замечаний. 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eastAsia="Calibri" w:cs="Times New Roman" w:ascii="Times New Roman" w:hAnsi="Times New Roman"/>
          <w:bCs/>
          <w:sz w:val="26"/>
          <w:szCs w:val="26"/>
        </w:rPr>
        <w:t>4.4.</w:t>
      </w:r>
      <w:r>
        <w:rPr>
          <w:rFonts w:eastAsia="Calibri" w:cs="Times New Roman" w:ascii="Times New Roman" w:hAnsi="Times New Roman"/>
          <w:sz w:val="26"/>
          <w:szCs w:val="26"/>
          <w:lang w:eastAsia="ru-RU"/>
        </w:rPr>
        <w:t> </w:t>
      </w:r>
      <w:r>
        <w:rPr>
          <w:rFonts w:eastAsia="Calibri" w:cs="Times New Roman" w:ascii="Times New Roman" w:hAnsi="Times New Roman"/>
          <w:bCs/>
          <w:sz w:val="26"/>
          <w:szCs w:val="26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tbl>
      <w:tblPr>
        <w:tblpPr w:bottomFromText="0" w:horzAnchor="margin" w:leftFromText="180" w:rightFromText="180" w:tblpX="0" w:tblpY="50" w:topFromText="0" w:vertAnchor="text"/>
        <w:tblW w:w="9667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  <w:tblLook w:val="04a0" w:noVBand="1" w:noHBand="0" w:lastColumn="0" w:firstColumn="1" w:lastRow="0" w:firstRow="1"/>
      </w:tblPr>
      <w:tblGrid>
        <w:gridCol w:w="4563"/>
        <w:gridCol w:w="5103"/>
      </w:tblGrid>
      <w:tr>
        <w:trPr>
          <w:cantSplit w:val="true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right="57" w:hanging="0"/>
              <w:jc w:val="center"/>
              <w:rPr>
                <w:rFonts w:ascii="Times New Roman" w:hAnsi="Times New Roman" w:eastAsia="Calibri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sz w:val="26"/>
                <w:szCs w:val="26"/>
              </w:rPr>
              <w:t>Группа участников отношений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sz w:val="26"/>
                <w:szCs w:val="26"/>
              </w:rPr>
              <w:t>Оценка количества участников отношений</w:t>
            </w:r>
          </w:p>
        </w:tc>
      </w:tr>
      <w:tr>
        <w:trPr>
          <w:cantSplit w:val="true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right="57" w:hanging="0"/>
              <w:jc w:val="both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sz w:val="26"/>
                <w:szCs w:val="26"/>
              </w:rPr>
              <w:t>Физические, индивидуальные предприниматели, юридические лица, осуществляющие ремонтные, строительные работы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firstLine="709"/>
              <w:jc w:val="center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sz w:val="26"/>
                <w:szCs w:val="26"/>
              </w:rPr>
              <w:t>3 241 - количество строительных организаций на территории Белгородской области</w:t>
            </w:r>
          </w:p>
        </w:tc>
      </w:tr>
      <w:tr>
        <w:trPr>
          <w:cantSplit w:val="true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sz w:val="26"/>
                <w:szCs w:val="26"/>
              </w:rPr>
              <w:t>Население Белгородской области</w:t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ind w:right="57" w:hanging="0"/>
              <w:jc w:val="both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sz w:val="26"/>
                <w:szCs w:val="26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firstLine="709"/>
              <w:jc w:val="center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sz w:val="26"/>
                <w:szCs w:val="26"/>
              </w:rPr>
              <w:t>1 514 695 человек (2023 г.), из них более 700 000 человек жители многоквартирных домов</w:t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eastAsia="Calibri" w:cs="Times New Roman" w:ascii="Times New Roman" w:hAnsi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  <w:br/>
        <w:t>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tbl>
      <w:tblPr>
        <w:tblpPr w:bottomFromText="0" w:horzAnchor="margin" w:leftFromText="180" w:rightFromText="180" w:tblpX="0" w:tblpY="69" w:topFromText="0" w:vertAnchor="text"/>
        <w:tblW w:w="9951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  <w:tblLook w:val="04a0" w:noVBand="1" w:noHBand="0" w:lastColumn="0" w:firstColumn="1" w:lastRow="0" w:firstRow="1"/>
      </w:tblPr>
      <w:tblGrid>
        <w:gridCol w:w="2153"/>
        <w:gridCol w:w="5669"/>
        <w:gridCol w:w="2129"/>
      </w:tblGrid>
      <w:tr>
        <w:trPr/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right="57" w:hanging="0"/>
              <w:jc w:val="center"/>
              <w:rPr>
                <w:rFonts w:ascii="Times New Roman" w:hAnsi="Times New Roman" w:eastAsia="Calibri" w:cs="Times New Roman"/>
                <w:b/>
                <w:b/>
                <w:iCs/>
              </w:rPr>
            </w:pPr>
            <w:r>
              <w:rPr>
                <w:rFonts w:eastAsia="Calibri" w:cs="Times New Roman" w:ascii="Times New Roman" w:hAnsi="Times New Roman"/>
                <w:b/>
              </w:rPr>
              <w:t>Группа участников отношений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right="57" w:hanging="0"/>
              <w:jc w:val="center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</w:rPr>
              <w:t>Описание новых или изменения содержания существующих обязательных требований, обязанностей, ограничений, преимуществ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right="57" w:hanging="0"/>
              <w:jc w:val="center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</w:rPr>
              <w:t>Оценка изменения расходов/доходов,</w:t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ind w:right="57" w:hanging="0"/>
              <w:jc w:val="center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</w:rPr>
              <w:t>издержек/выгод,</w:t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ind w:right="57" w:hanging="0"/>
              <w:jc w:val="center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</w:rPr>
              <w:t>тыс. руб.</w:t>
            </w:r>
          </w:p>
        </w:tc>
      </w:tr>
      <w:tr>
        <w:trPr>
          <w:trHeight w:val="2228" w:hRule="atLeast"/>
          <w:cantSplit w:val="true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right="57" w:hanging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Физические, индивидуальные предприниматели, юридические лица, осуществляющие ремонтные, строительные работы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57" w:hanging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Граждане, должностные лица, юридические лица, допустившие нарушения покоя граждан и тишины с 21 часа до 8 часов при проведении переустройства и (или) перепланировки жилых и нежилых помещений, помещений общего пользования в многоквартирном доме, иных ремонтных работ в данных помещениях, будут привлекаться к административной ответственности в соответствии с законом с законом Белгородской области от 04.07.2002 г. № 35 «Об административных правонарушениях на территории Белгородской области».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57" w:hanging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Расходы</w:t>
            </w:r>
          </w:p>
          <w:p>
            <w:pPr>
              <w:pStyle w:val="Normal"/>
              <w:spacing w:lineRule="auto" w:line="240" w:before="0" w:after="0"/>
              <w:ind w:right="57" w:hanging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от 7 035 000 руб.</w:t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ind w:right="57" w:hanging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(оплата штрафов )</w:t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eastAsia="Calibri" w:cs="Times New Roman" w:ascii="Times New Roman" w:hAnsi="Times New Roman"/>
          <w:bCs/>
          <w:sz w:val="26"/>
          <w:szCs w:val="26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tbl>
      <w:tblPr>
        <w:tblpPr w:bottomFromText="0" w:horzAnchor="margin" w:leftFromText="180" w:rightFromText="180" w:tblpX="0" w:tblpY="75" w:topFromText="0" w:vertAnchor="text"/>
        <w:tblW w:w="9667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  <w:tblLook w:val="04a0" w:noVBand="1" w:noHBand="0" w:lastColumn="0" w:firstColumn="1" w:lastRow="0" w:firstRow="1"/>
      </w:tblPr>
      <w:tblGrid>
        <w:gridCol w:w="2722"/>
        <w:gridCol w:w="4106"/>
        <w:gridCol w:w="2839"/>
      </w:tblGrid>
      <w:tr>
        <w:trPr/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right="57" w:hanging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  <w:br/>
              <w:t>или прав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Оценка изменения трудозатрат и (или) потребностей в иных ресурсах</w:t>
            </w:r>
          </w:p>
        </w:tc>
      </w:tr>
      <w:tr>
        <w:trPr/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right="57" w:hanging="0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Административные комиссии муниципальных образований области, сотрудники ОВД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Составление протоколов об административных правонарушениях, допускающих нарушение тишины в многоквартирных домах.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Дополнительные трудозатраты не требуются</w:t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4.7. Оценка расходов (возможных поступлений) консолидированного бюджета Белгородской области:*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tbl>
      <w:tblPr>
        <w:tblpPr w:bottomFromText="0" w:horzAnchor="margin" w:leftFromText="180" w:rightFromText="180" w:tblpX="0" w:tblpY="58" w:topFromText="0" w:vertAnchor="text"/>
        <w:tblW w:w="9667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  <w:tblLook w:val="04a0" w:noVBand="1" w:noHBand="0" w:lastColumn="0" w:firstColumn="1" w:lastRow="0" w:firstRow="1"/>
      </w:tblPr>
      <w:tblGrid>
        <w:gridCol w:w="3714"/>
        <w:gridCol w:w="3398"/>
        <w:gridCol w:w="2555"/>
      </w:tblGrid>
      <w:tr>
        <w:trPr/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Количественная оценка расходов и возможных поступлений,</w:t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тыс. руб.</w:t>
            </w:r>
          </w:p>
        </w:tc>
      </w:tr>
      <w:tr>
        <w:trPr/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sz w:val="24"/>
                <w:szCs w:val="24"/>
              </w:rPr>
              <w:t>Административные комиссии муниципальных образований области, сотрудники ОВД будут наделены полномочиями по составлению протоколов об административных правонарушениях в отношении граждан, должностных лиц, юридических лиц, допускающих нарушение тишины. Допустившие нарушения покоя граждан и тишины с 21 часа до 8 часов при проведении переустройства (или) перепланировки жилых и нежилых помещений, помещений общего пользования в многоквартирном доме, иных ремонтных работ в данных помещениях, будут привлекаться к административной ответственности в соответствии с законом с законом Белгородской области от 04.07.2002 г. № 35 «Об административных правонарушениях на территории Белгородской области»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 xml:space="preserve">Граждане, должностные лица, юридические лица, допустившие нарушения покоя граждан и тишины с 21 часа до 8 часов при проведении переустройства и (или) перепланировки жилых и нежилых помещений, помещений общего пользования в многоквартирном доме, иных ремонтных работ в данных помещениях, будут привлекаться к административной ответственности в соответствии с законом с законом Белгородской области от 04.07.2002 г. № 35 «Об административных правонарушениях на территории Белгородской области».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 xml:space="preserve">Минимальный доход </w:t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от 7 035 000  руб. (оплата штрафов)</w:t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bCs/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sz w:val="26"/>
          <w:szCs w:val="26"/>
        </w:rPr>
      </w:r>
    </w:p>
    <w:p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</w:rPr>
        <w:t xml:space="preserve">4.8. Информация о наличии или отсутствии в проекте нормативного правового акта обязательных требований: </w:t>
      </w:r>
      <w:r>
        <w:rPr>
          <w:rFonts w:cs="Times New Roman" w:ascii="Times New Roman" w:hAnsi="Times New Roman"/>
          <w:sz w:val="26"/>
          <w:szCs w:val="26"/>
          <w:u w:val="single"/>
        </w:rPr>
        <w:t>отсутствуют.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bCs/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eastAsia="Calibri" w:cs="Times New Roman" w:ascii="Times New Roman" w:hAnsi="Times New Roman"/>
          <w:bCs/>
          <w:sz w:val="26"/>
          <w:szCs w:val="26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</w:t>
      </w:r>
      <w:bookmarkStart w:id="1" w:name="_GoBack"/>
      <w:bookmarkEnd w:id="1"/>
      <w:r>
        <w:rPr>
          <w:rFonts w:eastAsia="Calibri" w:cs="Times New Roman" w:ascii="Times New Roman" w:hAnsi="Times New Roman"/>
          <w:bCs/>
          <w:sz w:val="26"/>
          <w:szCs w:val="26"/>
        </w:rPr>
        <w:t>ности избранного способа достижения целей регулирования: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eastAsia="Calibri" w:cs="Times New Roman" w:ascii="Times New Roman" w:hAnsi="Times New Roman"/>
          <w:bCs/>
          <w:sz w:val="26"/>
          <w:szCs w:val="26"/>
        </w:rPr>
      </w:r>
    </w:p>
    <w:tbl>
      <w:tblPr>
        <w:tblpPr w:bottomFromText="0" w:horzAnchor="margin" w:leftFromText="180" w:rightFromText="180" w:tblpX="0" w:tblpY="189" w:topFromText="0" w:vertAnchor="text"/>
        <w:tblW w:w="9667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  <w:tblLook w:val="04a0" w:noVBand="1" w:noHBand="0" w:lastColumn="0" w:firstColumn="1" w:lastRow="0" w:firstRow="1"/>
      </w:tblPr>
      <w:tblGrid>
        <w:gridCol w:w="3147"/>
        <w:gridCol w:w="2977"/>
        <w:gridCol w:w="3543"/>
      </w:tblGrid>
      <w:tr>
        <w:trPr/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и риски негативных последствий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>
        <w:trPr>
          <w:cantSplit w:val="true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right="57" w:hanging="0"/>
              <w:jc w:val="both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Неисполнение требований закона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Средняя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hanging="2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Составление протоколов административными комиссиями муниципальных образований области, сотрудниками ОВД </w:t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eastAsia="Calibri" w:cs="Times New Roman" w:ascii="Times New Roman" w:hAnsi="Times New Roman"/>
          <w:bCs/>
          <w:sz w:val="26"/>
          <w:szCs w:val="26"/>
        </w:rPr>
        <w:t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bCs/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sz w:val="26"/>
          <w:szCs w:val="26"/>
        </w:rPr>
      </w:r>
    </w:p>
    <w:tbl>
      <w:tblPr>
        <w:tblW w:w="9667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 w:noVBand="1" w:noHBand="0" w:lastColumn="0" w:firstColumn="1" w:lastRow="0" w:firstRow="1"/>
      </w:tblPr>
      <w:tblGrid>
        <w:gridCol w:w="3004"/>
        <w:gridCol w:w="1556"/>
        <w:gridCol w:w="1986"/>
        <w:gridCol w:w="1416"/>
        <w:gridCol w:w="1705"/>
      </w:tblGrid>
      <w:tr>
        <w:trPr/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Объем финансиро- вания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Источники финансиро- вания</w:t>
            </w:r>
          </w:p>
        </w:tc>
      </w:tr>
      <w:tr>
        <w:trPr/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Размещение информации о принятии закона в СМИ, на официальных сайтах государственных органов, органов исполнительной власти Белгородской области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10 дней со дня принятия закона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Соблюдение тишины и покоя граждан в периоды времени, установленные законом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rPr>
          <w:rFonts w:ascii="Times New Roman" w:hAnsi="Times New Roman" w:eastAsia="Calibri" w:cs="Times New Roman"/>
          <w:b/>
          <w:b/>
          <w:bCs/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eastAsia="Calibri" w:cs="Times New Roman" w:ascii="Times New Roman" w:hAnsi="Times New Roman"/>
          <w:bCs/>
          <w:sz w:val="26"/>
          <w:szCs w:val="26"/>
        </w:rPr>
        <w:t>7. Ожидаемые измеримые результаты правового регулирования:*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rPr>
          <w:rFonts w:ascii="Times New Roman" w:hAnsi="Times New Roman" w:eastAsia="Calibri" w:cs="Times New Roman"/>
          <w:b/>
          <w:b/>
          <w:bCs/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sz w:val="26"/>
          <w:szCs w:val="26"/>
        </w:rPr>
      </w:r>
    </w:p>
    <w:tbl>
      <w:tblPr>
        <w:tblW w:w="98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653"/>
        <w:gridCol w:w="2141"/>
        <w:gridCol w:w="2686"/>
        <w:gridCol w:w="2374"/>
      </w:tblGrid>
      <w:tr>
        <w:trPr/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  <w:br/>
              <w:t>в предложенном регулировании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4"/>
                <w:szCs w:val="24"/>
              </w:rPr>
              <w:t>Количественное значение ключевых показателей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  <w:br/>
              <w:t>(не более 5 лет)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6"/>
                <w:szCs w:val="26"/>
                <w:lang w:eastAsia="ru-RU"/>
              </w:rPr>
              <w:t>Уменьшение числа жалоб граждан на шум в многоквартирных домах Мониторинг обращений граждан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sz w:val="26"/>
                <w:szCs w:val="26"/>
                <w:lang w:eastAsia="ru-RU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6"/>
                <w:szCs w:val="26"/>
                <w:lang w:eastAsia="ru-RU"/>
              </w:rPr>
              <w:t>30%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6"/>
                <w:szCs w:val="26"/>
                <w:lang w:eastAsia="ru-RU"/>
              </w:rPr>
              <w:t>Мониторинг обращений граждан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6"/>
                <w:szCs w:val="26"/>
                <w:lang w:eastAsia="ru-RU"/>
              </w:rPr>
              <w:t>декабрь 2024 года</w:t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bCs/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eastAsia="Calibri" w:cs="Times New Roman" w:ascii="Times New Roman" w:hAnsi="Times New Roman"/>
          <w:bCs/>
          <w:sz w:val="26"/>
          <w:szCs w:val="26"/>
          <w:u w:val="single"/>
          <w:lang w:val="en-US"/>
        </w:rPr>
        <w:t>III</w:t>
      </w:r>
      <w:r>
        <w:rPr>
          <w:rFonts w:eastAsia="Calibri" w:cs="Times New Roman" w:ascii="Times New Roman" w:hAnsi="Times New Roman"/>
          <w:bCs/>
          <w:sz w:val="26"/>
          <w:szCs w:val="26"/>
          <w:u w:val="single"/>
        </w:rPr>
        <w:t xml:space="preserve"> квартал </w:t>
      </w:r>
      <w:r>
        <w:rPr>
          <w:rFonts w:eastAsia="Calibri" w:cs="Times New Roman" w:ascii="Times New Roman" w:hAnsi="Times New Roman"/>
          <w:sz w:val="26"/>
          <w:szCs w:val="26"/>
          <w:u w:val="single"/>
        </w:rPr>
        <w:t>2023 года</w:t>
      </w:r>
      <w:r>
        <w:rPr>
          <w:rFonts w:eastAsia="Calibri"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/>
      </w:r>
    </w:p>
    <w:sectPr>
      <w:type w:val="nextPage"/>
      <w:pgSz w:w="11906" w:h="16838"/>
      <w:pgMar w:left="1701" w:right="566" w:header="0" w:top="567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Verdana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db027d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8e1b2b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be1b4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be1b4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be1b4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Cell" w:customStyle="1">
    <w:name w:val="ConsPlusCell"/>
    <w:qFormat/>
    <w:rsid w:val="00be1b4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be1b4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be1b47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be1b47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be1b47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Знак"/>
    <w:basedOn w:val="Normal"/>
    <w:qFormat/>
    <w:rsid w:val="008f20e7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8e1b2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4CAE1-85F8-4857-9BD0-CC999306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Application>LibreOffice/6.4.7.2$Linux_X86_64 LibreOffice_project/40$Build-2</Application>
  <Pages>5</Pages>
  <Words>1461</Words>
  <Characters>10754</Characters>
  <CharactersWithSpaces>12169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2023-04-26T12:43:00Z</dcterms:created>
  <dc:creator>Сорочинская И. Л.</dc:creator>
  <dc:description/>
  <dc:language>ru-RU</dc:language>
  <cp:lastModifiedBy/>
  <cp:lastPrinted>2023-05-15T09:05:00Z</cp:lastPrinted>
  <dcterms:modified xsi:type="dcterms:W3CDTF">2023-05-18T11:49:17Z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