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6A" w:rsidRDefault="003351D9">
      <w:pPr>
        <w:pStyle w:val="ConsPlusNormal"/>
        <w:jc w:val="center"/>
      </w:pPr>
      <w:r>
        <w:t>Образец заявления</w:t>
      </w:r>
    </w:p>
    <w:p w:rsidR="00C11C6A" w:rsidRDefault="003351D9">
      <w:pPr>
        <w:pStyle w:val="ConsPlusNormal"/>
        <w:jc w:val="center"/>
      </w:pPr>
      <w:r>
        <w:t>о предоставлении государственной услуги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C11C6A" w:rsidRDefault="00641E59" w:rsidP="00641E59">
      <w:pPr>
        <w:pStyle w:val="ConsPlusNonformat"/>
        <w:ind w:left="3686"/>
        <w:jc w:val="both"/>
        <w:rPr>
          <w:rFonts w:ascii="Tinos" w:eastAsia="Tinos" w:hAnsi="Tinos" w:cs="Tinos"/>
          <w:b/>
          <w:sz w:val="26"/>
          <w:szCs w:val="26"/>
        </w:rPr>
      </w:pPr>
      <w:r>
        <w:rPr>
          <w:rFonts w:ascii="Tinos" w:eastAsia="Tinos" w:hAnsi="Tinos" w:cs="Tinos"/>
          <w:b/>
          <w:sz w:val="26"/>
        </w:rPr>
        <w:t>М</w:t>
      </w:r>
      <w:r w:rsidR="003351D9">
        <w:rPr>
          <w:rFonts w:ascii="Tinos" w:eastAsia="Tinos" w:hAnsi="Tinos" w:cs="Tinos"/>
          <w:b/>
          <w:sz w:val="26"/>
        </w:rPr>
        <w:t>инист</w:t>
      </w:r>
      <w:r>
        <w:rPr>
          <w:rFonts w:ascii="Tinos" w:eastAsia="Tinos" w:hAnsi="Tinos" w:cs="Tinos"/>
          <w:b/>
          <w:sz w:val="26"/>
        </w:rPr>
        <w:t>е</w:t>
      </w:r>
      <w:r w:rsidR="003351D9">
        <w:rPr>
          <w:rFonts w:ascii="Tinos" w:eastAsia="Tinos" w:hAnsi="Tinos" w:cs="Tinos"/>
          <w:b/>
          <w:sz w:val="26"/>
        </w:rPr>
        <w:t>р</w:t>
      </w:r>
      <w:r>
        <w:rPr>
          <w:rFonts w:ascii="Tinos" w:eastAsia="Tinos" w:hAnsi="Tinos" w:cs="Tinos"/>
          <w:b/>
          <w:sz w:val="26"/>
        </w:rPr>
        <w:t xml:space="preserve">ство </w:t>
      </w:r>
      <w:r w:rsidR="003351D9">
        <w:rPr>
          <w:rFonts w:ascii="Tinos" w:eastAsia="Tinos" w:hAnsi="Tinos" w:cs="Tinos"/>
          <w:b/>
          <w:sz w:val="26"/>
        </w:rPr>
        <w:t xml:space="preserve">имущественных и земельных отношений </w:t>
      </w:r>
      <w:r w:rsidR="003351D9">
        <w:rPr>
          <w:rFonts w:ascii="Tinos" w:eastAsia="Tinos" w:hAnsi="Tinos" w:cs="Tinos"/>
          <w:b/>
          <w:sz w:val="26"/>
          <w:szCs w:val="26"/>
        </w:rPr>
        <w:t>Белгородской области</w:t>
      </w:r>
    </w:p>
    <w:p w:rsidR="00C11C6A" w:rsidRDefault="003351D9">
      <w:pPr>
        <w:pStyle w:val="ConsPlusNonformat"/>
        <w:ind w:firstLine="368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1C6A" w:rsidRDefault="003351D9">
      <w:pPr>
        <w:pStyle w:val="ConsPlusNonformat"/>
        <w:ind w:firstLine="368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Зайнуллину Р.Ш.</w:t>
      </w:r>
    </w:p>
    <w:p w:rsidR="00C11C6A" w:rsidRDefault="00C11C6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C6A" w:rsidRDefault="003351D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C11C6A" w:rsidRDefault="003351D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земельного участка в аренду без проведения торгов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641E59" w:rsidRDefault="00641E59">
      <w:pPr>
        <w:pStyle w:val="ConsPlusNonformat"/>
        <w:jc w:val="both"/>
        <w:rPr>
          <w:rFonts w:ascii="Times New Roman" w:hAnsi="Times New Roman" w:cs="Times New Roman"/>
        </w:rPr>
      </w:pP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соответствии со статьей 39.6 Земельного кодекса Российской Федерации, законом Белгородской области от 3 апреля 2015 года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№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345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«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Об установлении критериев, которым должны соответствовать объекты социально-культурного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br/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т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оргов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»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ходатайств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уем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 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п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редоставлении в аренду _______________________________________________________________________</w:t>
      </w:r>
    </w:p>
    <w:p w:rsidR="00641E59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полное наименование, ОГРН, ИНН, юридический адрес заявителя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земельного участка_______________________________________________________</w:t>
      </w:r>
    </w:p>
    <w:p w:rsidR="00641E59" w:rsidRPr="00641E59" w:rsidRDefault="00227534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описание земельного участка, предполагаемого для оформления в аренду без</w:t>
      </w:r>
      <w:r w:rsidRP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проведения торгов; местоположение, площадь, кадастровый номер</w:t>
      </w:r>
      <w:bookmarkStart w:id="0" w:name="_GoBack"/>
      <w:bookmarkEnd w:id="0"/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(при</w:t>
      </w:r>
      <w:r w:rsidRP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наличии), форма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для целей реализации _____________________________________________________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.</w:t>
      </w:r>
    </w:p>
    <w:p w:rsidR="00641E59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550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наименование инвестиционного проекта, для реализации которого необходим 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Планируемый к реализации инвестиционный проект предусматривает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:</w:t>
      </w:r>
      <w:r w:rsidRPr="00641E59">
        <w:rPr>
          <w:rFonts w:ascii="Arial" w:eastAsia="Arial" w:hAnsi="Arial" w:cs="Times New Roman"/>
        </w:rPr>
        <w:t xml:space="preserve"> 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_____________________________________________________________________</w:t>
      </w:r>
    </w:p>
    <w:p w:rsidR="00227534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параметры проекта: объем инвестиций, количество создаваемых в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результате </w:t>
      </w:r>
    </w:p>
    <w:p w:rsidR="00227534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реализации проекта рабочих мест; сумма дополнительных ежегодных</w:t>
      </w:r>
      <w:r w:rsid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поступлений </w:t>
      </w:r>
    </w:p>
    <w:p w:rsidR="00641E59" w:rsidRPr="00641E59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от налогов в консолидированный бюджет Белгородской области</w:t>
      </w:r>
      <w:r w:rsid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Default="00641E5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7534" w:rsidRDefault="002275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</w:t>
      </w:r>
      <w:r w:rsidRPr="00641E59">
        <w:rPr>
          <w:rFonts w:ascii="Times New Roman" w:eastAsia="Arial" w:hAnsi="Times New Roman" w:cs="Times New Roman"/>
          <w:sz w:val="26"/>
          <w:szCs w:val="26"/>
        </w:rPr>
        <w:t>Настоящим заявлением подтверждаю отсутствие: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процедуры реорганизации или ликвидации юридического лица;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решения арбитражного суда о введении внешнего управления или продлении его срока, о признании юридического лица несостоятельным (банкротом) и об открытии конкурсного производства на день подачи заявления;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наложения ареста или обращения взыскания на имущество юридического лица;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приостановки деятельности юридического лица в порядке, установленном Кодексом Российской Федерации об административных правонарушениях;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7534" w:rsidRDefault="002275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1C6A" w:rsidRDefault="003351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на _____ л. согласно описи документов.</w:t>
      </w:r>
    </w:p>
    <w:p w:rsidR="00C11C6A" w:rsidRDefault="00C11C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____________________  ___________________________</w:t>
      </w: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(должность представителя                                 (личная подпись)                                (Ф.И.О.)</w:t>
      </w: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заявителя)                                                                                                                       М.П.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 20__ г.</w:t>
      </w:r>
    </w:p>
    <w:p w:rsidR="00C11C6A" w:rsidRDefault="00C11C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11C6A" w:rsidSect="0022753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9E" w:rsidRDefault="00CA2E9E">
      <w:pPr>
        <w:spacing w:after="0" w:line="240" w:lineRule="auto"/>
      </w:pPr>
      <w:r>
        <w:separator/>
      </w:r>
    </w:p>
  </w:endnote>
  <w:endnote w:type="continuationSeparator" w:id="0">
    <w:p w:rsidR="00CA2E9E" w:rsidRDefault="00CA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9E" w:rsidRDefault="00CA2E9E">
      <w:pPr>
        <w:spacing w:after="0" w:line="240" w:lineRule="auto"/>
      </w:pPr>
      <w:r>
        <w:separator/>
      </w:r>
    </w:p>
  </w:footnote>
  <w:footnote w:type="continuationSeparator" w:id="0">
    <w:p w:rsidR="00CA2E9E" w:rsidRDefault="00CA2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6A"/>
    <w:rsid w:val="00227534"/>
    <w:rsid w:val="003351D9"/>
    <w:rsid w:val="00641E59"/>
    <w:rsid w:val="00A84711"/>
    <w:rsid w:val="00C11C6A"/>
    <w:rsid w:val="00CA2E9E"/>
    <w:rsid w:val="00F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6A135-B78D-47D4-A0F8-7D15562D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6</cp:revision>
  <dcterms:created xsi:type="dcterms:W3CDTF">2020-06-03T14:39:00Z</dcterms:created>
  <dcterms:modified xsi:type="dcterms:W3CDTF">2024-08-28T07:20:00Z</dcterms:modified>
</cp:coreProperties>
</file>