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BFEC" w14:textId="77777777" w:rsidR="00774642" w:rsidRPr="007F7391" w:rsidRDefault="00774642" w:rsidP="007746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Изменение стандартного расчета издержек</w:t>
      </w:r>
    </w:p>
    <w:p w14:paraId="6CA4C1AF" w14:textId="77777777" w:rsidR="00774642" w:rsidRPr="009B4897" w:rsidRDefault="00774642" w:rsidP="0077464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C81B96" w14:textId="77777777" w:rsidR="007500F9" w:rsidRPr="009B4897" w:rsidRDefault="007500F9" w:rsidP="0077464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7743C2A" w14:textId="77777777" w:rsidR="00774642" w:rsidRPr="007F7391" w:rsidRDefault="00774642" w:rsidP="0077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требования: </w:t>
      </w:r>
    </w:p>
    <w:p w14:paraId="45951D5B" w14:textId="2C00D464" w:rsidR="00774642" w:rsidRPr="007F7391" w:rsidRDefault="00AC502C" w:rsidP="0077464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7F7391">
        <w:rPr>
          <w:rFonts w:ascii="Times New Roman" w:hAnsi="Times New Roman"/>
          <w:i/>
          <w:sz w:val="26"/>
          <w:szCs w:val="26"/>
          <w:shd w:val="clear" w:color="auto" w:fill="FFFFFF"/>
        </w:rPr>
        <w:t>Указанным проек</w:t>
      </w:r>
      <w:r w:rsidR="007C3F8F" w:rsidRPr="007F7391">
        <w:rPr>
          <w:rFonts w:ascii="Times New Roman" w:hAnsi="Times New Roman"/>
          <w:i/>
          <w:sz w:val="26"/>
          <w:szCs w:val="26"/>
          <w:shd w:val="clear" w:color="auto" w:fill="FFFFFF"/>
        </w:rPr>
        <w:t>том постановления вводя</w:t>
      </w:r>
      <w:r w:rsidRPr="007F7391">
        <w:rPr>
          <w:rFonts w:ascii="Times New Roman" w:hAnsi="Times New Roman"/>
          <w:i/>
          <w:sz w:val="26"/>
          <w:szCs w:val="26"/>
          <w:shd w:val="clear" w:color="auto" w:fill="FFFFFF"/>
        </w:rPr>
        <w:t>тся новые</w:t>
      </w:r>
      <w:r w:rsidRPr="007F7391">
        <w:rPr>
          <w:rFonts w:ascii="Times New Roman" w:hAnsi="Times New Roman" w:cs="Times New Roman"/>
          <w:i/>
          <w:sz w:val="26"/>
          <w:szCs w:val="26"/>
        </w:rPr>
        <w:t xml:space="preserve"> индикаторы</w:t>
      </w:r>
      <w:r w:rsidR="00B0561B" w:rsidRPr="007F7391">
        <w:rPr>
          <w:rFonts w:ascii="Times New Roman" w:hAnsi="Times New Roman" w:cs="Times New Roman"/>
          <w:i/>
          <w:sz w:val="26"/>
          <w:szCs w:val="26"/>
        </w:rPr>
        <w:t xml:space="preserve"> риска нарушения обязательных требований </w:t>
      </w:r>
      <w:r w:rsidR="00B0561B" w:rsidRPr="007F7391">
        <w:rPr>
          <w:rFonts w:ascii="Times New Roman" w:eastAsia="Arial Unicode MS" w:hAnsi="Times New Roman" w:cs="Times New Roman"/>
          <w:i/>
          <w:sz w:val="26"/>
          <w:szCs w:val="26"/>
        </w:rPr>
        <w:t xml:space="preserve">в области </w:t>
      </w:r>
      <w:r w:rsidR="00B0561B" w:rsidRPr="007F7391">
        <w:rPr>
          <w:rFonts w:ascii="Times New Roman" w:hAnsi="Times New Roman" w:cs="Times New Roman"/>
          <w:bCs/>
          <w:i/>
          <w:sz w:val="26"/>
          <w:szCs w:val="26"/>
        </w:rPr>
        <w:t>розничной продажи алкогольной и спиртосодержащей продукции</w:t>
      </w:r>
      <w:r w:rsidR="00B0561B" w:rsidRPr="007F7391">
        <w:rPr>
          <w:rFonts w:ascii="Times New Roman" w:hAnsi="Times New Roman" w:cs="Times New Roman"/>
          <w:i/>
          <w:sz w:val="26"/>
          <w:szCs w:val="26"/>
        </w:rPr>
        <w:t>, используемых при осуществлении регионального государственного контроля (надзора</w:t>
      </w:r>
      <w:r w:rsidR="000E3D93" w:rsidRPr="007F7391">
        <w:rPr>
          <w:rFonts w:ascii="Times New Roman" w:hAnsi="Times New Roman" w:cs="Times New Roman"/>
          <w:i/>
          <w:sz w:val="26"/>
          <w:szCs w:val="26"/>
        </w:rPr>
        <w:t>).</w:t>
      </w:r>
      <w:r w:rsidR="007C3F8F"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14:paraId="6651866B" w14:textId="77777777" w:rsidR="00774642" w:rsidRPr="007F7391" w:rsidRDefault="00774642" w:rsidP="0077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B2CE36" w14:textId="77777777" w:rsidR="00CB5FD7" w:rsidRPr="007F7391" w:rsidRDefault="00774642" w:rsidP="0077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Условие возникновения требования:</w:t>
      </w:r>
    </w:p>
    <w:p w14:paraId="792C04E3" w14:textId="489FBC3F" w:rsidR="007C3F8F" w:rsidRPr="007F7391" w:rsidRDefault="007C3F8F" w:rsidP="007C3F8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ar-SA"/>
        </w:rPr>
      </w:pPr>
      <w:r w:rsidRPr="007F73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Соблюдение</w:t>
      </w:r>
      <w:r w:rsidRPr="007F739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7F7391">
        <w:rPr>
          <w:rFonts w:ascii="Times New Roman" w:hAnsi="Times New Roman" w:cs="Times New Roman"/>
          <w:i/>
          <w:sz w:val="26"/>
          <w:szCs w:val="26"/>
          <w:lang w:eastAsia="ar-SA"/>
        </w:rPr>
        <w:t>обязательных требований в области розничной продажи алкогольной и спиртосодержащей продукции</w:t>
      </w:r>
      <w:r w:rsidR="00106B15"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юридическими лицами и индивидуальными предпринимателями, осуществляющими розничную продажу алкогольной продукции в торговых объектах с круглосуточным режимом работы.</w:t>
      </w:r>
    </w:p>
    <w:p w14:paraId="4817C079" w14:textId="77777777" w:rsidR="00347402" w:rsidRPr="007F7391" w:rsidRDefault="00347402" w:rsidP="0077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AACC1A" w14:textId="3E933C2D" w:rsidR="00955E5B" w:rsidRPr="007F7391" w:rsidRDefault="007C3F8F" w:rsidP="00955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 требования:</w:t>
      </w:r>
    </w:p>
    <w:p w14:paraId="7821B86F" w14:textId="78D2EFAC" w:rsidR="007C3F8F" w:rsidRPr="007F7391" w:rsidRDefault="00106B15" w:rsidP="007C3F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Внеплановая</w:t>
      </w:r>
      <w:r w:rsidR="007C3F8F"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выездная</w:t>
      </w:r>
      <w:r w:rsidR="007C3F8F"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проверк</w:t>
      </w: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7C3F8F"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юридических лиц и индивидуальных предпринимателей, осуществляющих розничную продажу алкогольной продукции в торговых объектах с круглосуточным режимом работы</w:t>
      </w: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</w:p>
    <w:p w14:paraId="03A527A5" w14:textId="6260A016" w:rsidR="00106B15" w:rsidRPr="007F7391" w:rsidRDefault="00106B15" w:rsidP="005246C1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получение </w:t>
      </w:r>
      <w:r w:rsidRPr="007F7391">
        <w:rPr>
          <w:rFonts w:ascii="Times New Roman" w:eastAsia="Calibri" w:hAnsi="Times New Roman" w:cs="Times New Roman"/>
          <w:i/>
          <w:sz w:val="26"/>
          <w:szCs w:val="26"/>
        </w:rPr>
        <w:t>решения о проведении внеплановой выездной проверки</w:t>
      </w:r>
      <w:r w:rsidR="006D5437" w:rsidRPr="007F7391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71EEA9F3" w14:textId="2232830B" w:rsidR="00106B15" w:rsidRPr="007F7391" w:rsidRDefault="00106B15" w:rsidP="005246C1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i/>
          <w:sz w:val="26"/>
          <w:szCs w:val="26"/>
        </w:rPr>
        <w:t>присутствие контролируемого лица или его представителя при проведении внеплановой выездной проверки (осмотр</w:t>
      </w:r>
      <w:r w:rsidR="005246C1" w:rsidRPr="007F7391"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Pr="007F7391">
        <w:rPr>
          <w:rFonts w:ascii="Times New Roman" w:eastAsia="Calibri" w:hAnsi="Times New Roman" w:cs="Times New Roman"/>
          <w:i/>
          <w:sz w:val="26"/>
          <w:szCs w:val="26"/>
        </w:rPr>
        <w:t>);</w:t>
      </w:r>
      <w:bookmarkStart w:id="0" w:name="_GoBack"/>
      <w:bookmarkEnd w:id="0"/>
    </w:p>
    <w:p w14:paraId="6BFAB447" w14:textId="5E1CF005" w:rsidR="00106B15" w:rsidRPr="007F7391" w:rsidRDefault="00106B15" w:rsidP="005246C1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ознакомление и подписание </w:t>
      </w:r>
      <w:r w:rsidRPr="007F7391">
        <w:rPr>
          <w:rFonts w:ascii="Times New Roman" w:eastAsia="Calibri" w:hAnsi="Times New Roman" w:cs="Times New Roman"/>
          <w:i/>
          <w:sz w:val="26"/>
          <w:szCs w:val="26"/>
        </w:rPr>
        <w:t>протокола внеплановой выездной проверки.</w:t>
      </w:r>
    </w:p>
    <w:p w14:paraId="384D3F81" w14:textId="79463E87" w:rsidR="00106B15" w:rsidRPr="007F7391" w:rsidRDefault="00106B15" w:rsidP="007C3F8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ar-SA"/>
        </w:rPr>
      </w:pPr>
    </w:p>
    <w:p w14:paraId="7754A54A" w14:textId="044432D6" w:rsidR="005246C1" w:rsidRPr="007F7391" w:rsidRDefault="005246C1" w:rsidP="005246C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7F73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7F7391">
        <w:rPr>
          <w:rFonts w:ascii="Times New Roman" w:hAnsi="Times New Roman"/>
          <w:i/>
          <w:sz w:val="26"/>
          <w:szCs w:val="26"/>
          <w:shd w:val="clear" w:color="auto" w:fill="FFFFFF"/>
        </w:rPr>
        <w:t>Участников –</w:t>
      </w:r>
      <w:r w:rsidR="00991CFB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22 ед.</w:t>
      </w:r>
    </w:p>
    <w:p w14:paraId="46B18756" w14:textId="77777777" w:rsidR="007C3F8F" w:rsidRPr="007F7391" w:rsidRDefault="007C3F8F" w:rsidP="007C3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C6D3D2" w14:textId="5DD2AD11" w:rsidR="005246C1" w:rsidRPr="007F7391" w:rsidRDefault="005246C1" w:rsidP="005246C1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 w:rsidRPr="007F739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 раз в </w:t>
      </w:r>
      <w:r w:rsidR="00987DA5" w:rsidRPr="007F739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3 </w:t>
      </w:r>
      <w:r w:rsidRPr="007F7391">
        <w:rPr>
          <w:rFonts w:ascii="Times New Roman" w:eastAsia="Times New Roman" w:hAnsi="Times New Roman"/>
          <w:i/>
          <w:sz w:val="26"/>
          <w:szCs w:val="26"/>
          <w:lang w:eastAsia="ru-RU"/>
        </w:rPr>
        <w:t>год</w:t>
      </w:r>
      <w:r w:rsidR="00987DA5" w:rsidRPr="007F7391">
        <w:rPr>
          <w:rFonts w:ascii="Times New Roman" w:eastAsia="Times New Roman" w:hAnsi="Times New Roman"/>
          <w:i/>
          <w:sz w:val="26"/>
          <w:szCs w:val="26"/>
          <w:lang w:eastAsia="ru-RU"/>
        </w:rPr>
        <w:t>а</w:t>
      </w:r>
      <w:r w:rsidRPr="007F739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</w:p>
    <w:p w14:paraId="37F21DD4" w14:textId="77777777" w:rsidR="00AC502C" w:rsidRPr="007F7391" w:rsidRDefault="00AC502C" w:rsidP="00955E5B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79FC22FB" w14:textId="6B44C86B" w:rsidR="001B2832" w:rsidRPr="007F7391" w:rsidRDefault="001B2832" w:rsidP="001B283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</w:rPr>
      </w:pPr>
      <w:r w:rsidRPr="007F7391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7F7391"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</w:rPr>
        <w:t>41 380 руб.</w:t>
      </w:r>
    </w:p>
    <w:p w14:paraId="58D6F92F" w14:textId="77777777" w:rsidR="001B2832" w:rsidRPr="007F7391" w:rsidRDefault="001B2832" w:rsidP="001B28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14:paraId="4A225F9C" w14:textId="7EF8B843" w:rsidR="001B2832" w:rsidRPr="007F7391" w:rsidRDefault="001B2832" w:rsidP="001B2832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</w:pPr>
      <w:r w:rsidRPr="007F7391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Средняя стоимость часа работы: </w:t>
      </w:r>
      <w:r w:rsidRPr="007F7391"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</w:rPr>
        <w:t xml:space="preserve">235,11 рубля </w:t>
      </w:r>
      <w:r w:rsidRPr="007F73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r w:rsidRPr="007F7391"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  <w:t>41 380/22 рабочих дня/ 8 рабочих часов)</w:t>
      </w:r>
    </w:p>
    <w:p w14:paraId="23BAADDA" w14:textId="77777777" w:rsidR="001B2832" w:rsidRPr="007F7391" w:rsidRDefault="001B2832" w:rsidP="001B283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Действия: </w:t>
      </w:r>
    </w:p>
    <w:p w14:paraId="7F1623D0" w14:textId="47729AB5" w:rsidR="006D5437" w:rsidRPr="007F7391" w:rsidRDefault="006D5437" w:rsidP="006D5437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BE420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получение </w:t>
      </w:r>
      <w:r w:rsidRPr="00BE420E">
        <w:rPr>
          <w:rFonts w:ascii="Times New Roman" w:eastAsia="Calibri" w:hAnsi="Times New Roman" w:cs="Times New Roman"/>
          <w:i/>
          <w:sz w:val="26"/>
          <w:szCs w:val="26"/>
        </w:rPr>
        <w:t xml:space="preserve">решения о проведении внеплановой выездной проверки </w:t>
      </w:r>
      <w:r w:rsidR="00BE420E" w:rsidRPr="00BE420E">
        <w:rPr>
          <w:rFonts w:ascii="Times New Roman" w:eastAsia="Calibri" w:hAnsi="Times New Roman" w:cs="Times New Roman"/>
          <w:i/>
          <w:sz w:val="26"/>
          <w:szCs w:val="26"/>
        </w:rPr>
        <w:t xml:space="preserve">в отделении </w:t>
      </w:r>
      <w:r w:rsidR="00BE420E" w:rsidRPr="00BE420E">
        <w:rPr>
          <w:rFonts w:ascii="Times New Roman" w:hAnsi="Times New Roman" w:cs="Times New Roman"/>
          <w:i/>
          <w:sz w:val="26"/>
          <w:szCs w:val="26"/>
        </w:rPr>
        <w:t>Почта</w:t>
      </w:r>
      <w:r w:rsidR="00BE420E" w:rsidRPr="00BE420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BE420E">
        <w:rPr>
          <w:rFonts w:ascii="Times New Roman" w:eastAsia="Calibri" w:hAnsi="Times New Roman" w:cs="Times New Roman"/>
          <w:i/>
          <w:sz w:val="26"/>
          <w:szCs w:val="26"/>
        </w:rPr>
        <w:t>России</w:t>
      </w:r>
      <w:r w:rsidRPr="00BE420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– 0,2 чел</w:t>
      </w:r>
      <w:r w:rsidRPr="007F7391">
        <w:rPr>
          <w:rFonts w:ascii="Times New Roman" w:eastAsia="Calibri" w:hAnsi="Times New Roman" w:cs="Times New Roman"/>
          <w:bCs/>
          <w:i/>
          <w:sz w:val="26"/>
          <w:szCs w:val="26"/>
        </w:rPr>
        <w:t>./час;</w:t>
      </w:r>
    </w:p>
    <w:p w14:paraId="0F68E517" w14:textId="57138D33" w:rsidR="006D5437" w:rsidRPr="007F7391" w:rsidRDefault="006D5437" w:rsidP="006D5437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i/>
          <w:sz w:val="26"/>
          <w:szCs w:val="26"/>
        </w:rPr>
        <w:t>присутствие контролируемого лица или его представителя при проведении внеплановой выездной проверки (осмотре) – 1 чел./час;</w:t>
      </w:r>
    </w:p>
    <w:p w14:paraId="462966DE" w14:textId="2BF5AD4E" w:rsidR="006D5437" w:rsidRPr="007F7391" w:rsidRDefault="006D5437" w:rsidP="006D5437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ознакомление и подписание </w:t>
      </w:r>
      <w:r w:rsidRPr="007F7391">
        <w:rPr>
          <w:rFonts w:ascii="Times New Roman" w:eastAsia="Calibri" w:hAnsi="Times New Roman" w:cs="Times New Roman"/>
          <w:i/>
          <w:sz w:val="26"/>
          <w:szCs w:val="26"/>
        </w:rPr>
        <w:t xml:space="preserve">протокола внеплановой выездной проверки – </w:t>
      </w:r>
      <w:r w:rsidR="000D751A">
        <w:rPr>
          <w:rFonts w:ascii="Times New Roman" w:eastAsia="Calibri" w:hAnsi="Times New Roman" w:cs="Times New Roman"/>
          <w:i/>
          <w:sz w:val="26"/>
          <w:szCs w:val="26"/>
        </w:rPr>
        <w:br/>
      </w:r>
      <w:r w:rsidRPr="007F7391">
        <w:rPr>
          <w:rFonts w:ascii="Times New Roman" w:eastAsia="Calibri" w:hAnsi="Times New Roman" w:cs="Times New Roman"/>
          <w:i/>
          <w:sz w:val="26"/>
          <w:szCs w:val="26"/>
        </w:rPr>
        <w:t>0,2 чел./час.</w:t>
      </w:r>
    </w:p>
    <w:p w14:paraId="0AF6FBD7" w14:textId="77777777" w:rsidR="001B2832" w:rsidRPr="007F7391" w:rsidRDefault="001B2832" w:rsidP="001B28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E949DF" w14:textId="77777777" w:rsidR="0036218E" w:rsidRPr="007F7391" w:rsidRDefault="001B2832" w:rsidP="001B28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F73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Стоимость затрат субъектов контроля при осуществлении государственного регионального контроля: </w:t>
      </w:r>
    </w:p>
    <w:p w14:paraId="27FA1B96" w14:textId="77777777" w:rsidR="00764328" w:rsidRPr="007F7391" w:rsidRDefault="00764328" w:rsidP="007643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F7391">
        <w:rPr>
          <w:rFonts w:ascii="Times New Roman" w:eastAsia="Calibri" w:hAnsi="Times New Roman" w:cs="Times New Roman"/>
          <w:i/>
          <w:sz w:val="26"/>
          <w:szCs w:val="26"/>
        </w:rPr>
        <w:t xml:space="preserve">Количество торговых объектов </w:t>
      </w: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осуществляющих розничную продажу алкогольной продукции в торговых объектах с круглосуточным режимом работы – 22, из них:</w:t>
      </w:r>
    </w:p>
    <w:p w14:paraId="41012162" w14:textId="77777777" w:rsidR="00764328" w:rsidRPr="007F7391" w:rsidRDefault="00764328" w:rsidP="007643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г. Белгород – 15;</w:t>
      </w:r>
    </w:p>
    <w:p w14:paraId="636A88E9" w14:textId="77777777" w:rsidR="00764328" w:rsidRPr="007F7391" w:rsidRDefault="00764328" w:rsidP="007643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F739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г. Старый Оскол – 7.</w:t>
      </w:r>
    </w:p>
    <w:p w14:paraId="316207E9" w14:textId="54F2BE9E" w:rsidR="007A354A" w:rsidRDefault="00764328" w:rsidP="00764328">
      <w:pPr>
        <w:spacing w:after="0" w:line="240" w:lineRule="auto"/>
        <w:jc w:val="both"/>
        <w:rPr>
          <w:rStyle w:val="layout"/>
          <w:rFonts w:ascii="Times New Roman" w:hAnsi="Times New Roman" w:cs="Times New Roman"/>
          <w:i/>
          <w:sz w:val="26"/>
          <w:szCs w:val="26"/>
        </w:rPr>
      </w:pPr>
      <w:r w:rsidRPr="007F7391">
        <w:rPr>
          <w:rFonts w:ascii="Times New Roman" w:eastAsia="Calibri" w:hAnsi="Times New Roman" w:cs="Times New Roman"/>
          <w:i/>
          <w:sz w:val="26"/>
          <w:szCs w:val="26"/>
        </w:rPr>
        <w:t xml:space="preserve">При осуществлении регионального государственного контроля (надзора) в области розничной </w:t>
      </w:r>
      <w:r w:rsidRPr="007F739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продажи алкогольной и спиртосодержащей продукции плановые контрольные (надзорные) мероприятия не проводятся.</w:t>
      </w:r>
      <w:r w:rsidR="00DD3BBE" w:rsidRPr="007F739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D3BBE" w:rsidRPr="007F7391">
        <w:rPr>
          <w:rStyle w:val="layout"/>
          <w:rFonts w:ascii="Times New Roman" w:hAnsi="Times New Roman" w:cs="Times New Roman"/>
          <w:i/>
          <w:sz w:val="26"/>
          <w:szCs w:val="26"/>
        </w:rPr>
        <w:t xml:space="preserve">В соответствии с </w:t>
      </w:r>
      <w:r w:rsidR="00DD3BBE" w:rsidRPr="007F7391">
        <w:rPr>
          <w:rStyle w:val="layout"/>
          <w:rFonts w:ascii="Times New Roman" w:hAnsi="Times New Roman" w:cs="Times New Roman"/>
          <w:i/>
          <w:sz w:val="26"/>
          <w:szCs w:val="26"/>
        </w:rPr>
        <w:lastRenderedPageBreak/>
        <w:t>действующим законодательством плановые выездные проверки в отношении подконтрольных субъектов осуществляется один раз в 3 года.</w:t>
      </w:r>
    </w:p>
    <w:p w14:paraId="0A7DAE05" w14:textId="6504C7A7" w:rsidR="009B4897" w:rsidRPr="009B4897" w:rsidRDefault="009B4897" w:rsidP="0076432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B48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22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торговых </w:t>
      </w:r>
      <w:r w:rsidRPr="009B48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объекта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/3= 7 торговых объектов в год (в среднем).</w:t>
      </w:r>
    </w:p>
    <w:p w14:paraId="251CF1D8" w14:textId="77777777" w:rsidR="009B4897" w:rsidRPr="007F7391" w:rsidRDefault="009B4897" w:rsidP="0076432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14:paraId="28CC9E56" w14:textId="05991225" w:rsidR="00764328" w:rsidRPr="007F7391" w:rsidRDefault="00104D4D" w:rsidP="001B283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F73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Общая стоимость трудозатрат:</w:t>
      </w:r>
      <w:r w:rsidRPr="007F7391">
        <w:rPr>
          <w:rFonts w:ascii="Helvetica" w:eastAsia="Calibri" w:hAnsi="Helvetica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D5437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235,11</w:t>
      </w:r>
      <w:r w:rsidR="001B2832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*</w:t>
      </w:r>
      <w:r w:rsidR="006D5437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</w:t>
      </w:r>
      <w:r w:rsidR="001B2832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,4 чел./часа на </w:t>
      </w:r>
      <w:r w:rsidR="006D5437" w:rsidRPr="007F739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выездную проверку </w:t>
      </w:r>
      <w:r w:rsidR="001B2832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* 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22 хоз. субъекта </w:t>
      </w:r>
      <w:r w:rsidR="001B2832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=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7 241</w:t>
      </w:r>
      <w:r w:rsidR="00764328" w:rsidRPr="007F73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39</w:t>
      </w:r>
      <w:r w:rsidR="00BD5CE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рублей</w:t>
      </w:r>
      <w:r w:rsidR="00FE2C2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</w:t>
      </w:r>
      <w:r w:rsidR="00FE2C2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три </w:t>
      </w:r>
      <w:r w:rsidR="00FE2C2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год</w:t>
      </w:r>
      <w:r w:rsidR="0029075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</w:t>
      </w:r>
      <w:r w:rsidR="00FE2C2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sectPr w:rsidR="00764328" w:rsidRPr="007F7391" w:rsidSect="009B4897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F835B" w14:textId="77777777" w:rsidR="00CE39B6" w:rsidRDefault="00CE39B6" w:rsidP="007500F9">
      <w:pPr>
        <w:spacing w:after="0" w:line="240" w:lineRule="auto"/>
      </w:pPr>
      <w:r>
        <w:separator/>
      </w:r>
    </w:p>
  </w:endnote>
  <w:endnote w:type="continuationSeparator" w:id="0">
    <w:p w14:paraId="59281846" w14:textId="77777777" w:rsidR="00CE39B6" w:rsidRDefault="00CE39B6" w:rsidP="0075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CC043" w14:textId="77777777" w:rsidR="00CE39B6" w:rsidRDefault="00CE39B6" w:rsidP="007500F9">
      <w:pPr>
        <w:spacing w:after="0" w:line="240" w:lineRule="auto"/>
      </w:pPr>
      <w:r>
        <w:separator/>
      </w:r>
    </w:p>
  </w:footnote>
  <w:footnote w:type="continuationSeparator" w:id="0">
    <w:p w14:paraId="676A9E5A" w14:textId="77777777" w:rsidR="00CE39B6" w:rsidRDefault="00CE39B6" w:rsidP="0075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719197"/>
      <w:docPartObj>
        <w:docPartGallery w:val="Page Numbers (Top of Page)"/>
        <w:docPartUnique/>
      </w:docPartObj>
    </w:sdtPr>
    <w:sdtEndPr/>
    <w:sdtContent>
      <w:p w14:paraId="54D551BD" w14:textId="1CF214A8" w:rsidR="007500F9" w:rsidRDefault="007500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758">
          <w:rPr>
            <w:noProof/>
          </w:rPr>
          <w:t>2</w:t>
        </w:r>
        <w:r>
          <w:fldChar w:fldCharType="end"/>
        </w:r>
      </w:p>
    </w:sdtContent>
  </w:sdt>
  <w:p w14:paraId="64DBCAF0" w14:textId="77777777" w:rsidR="007500F9" w:rsidRDefault="007500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6668"/>
    <w:multiLevelType w:val="hybridMultilevel"/>
    <w:tmpl w:val="E5685CDA"/>
    <w:lvl w:ilvl="0" w:tplc="5E4A9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06794"/>
    <w:rsid w:val="0004777A"/>
    <w:rsid w:val="0005540C"/>
    <w:rsid w:val="000604D6"/>
    <w:rsid w:val="0007188B"/>
    <w:rsid w:val="000755C5"/>
    <w:rsid w:val="000D07EE"/>
    <w:rsid w:val="000D3FA5"/>
    <w:rsid w:val="000D732E"/>
    <w:rsid w:val="000D751A"/>
    <w:rsid w:val="000E3D93"/>
    <w:rsid w:val="000F6CB0"/>
    <w:rsid w:val="00104D4D"/>
    <w:rsid w:val="00106B15"/>
    <w:rsid w:val="00112626"/>
    <w:rsid w:val="001230A4"/>
    <w:rsid w:val="0015339A"/>
    <w:rsid w:val="00153AA6"/>
    <w:rsid w:val="001615D7"/>
    <w:rsid w:val="00176BB0"/>
    <w:rsid w:val="00177495"/>
    <w:rsid w:val="00185490"/>
    <w:rsid w:val="00193657"/>
    <w:rsid w:val="0019485E"/>
    <w:rsid w:val="001A5B26"/>
    <w:rsid w:val="001A5D0B"/>
    <w:rsid w:val="001B2832"/>
    <w:rsid w:val="001B6B53"/>
    <w:rsid w:val="001C492C"/>
    <w:rsid w:val="001D078A"/>
    <w:rsid w:val="001D7639"/>
    <w:rsid w:val="001E3A45"/>
    <w:rsid w:val="001F44B5"/>
    <w:rsid w:val="00200FAF"/>
    <w:rsid w:val="0021114A"/>
    <w:rsid w:val="00216051"/>
    <w:rsid w:val="00224710"/>
    <w:rsid w:val="00230B10"/>
    <w:rsid w:val="00235154"/>
    <w:rsid w:val="00250511"/>
    <w:rsid w:val="00263858"/>
    <w:rsid w:val="00267B4C"/>
    <w:rsid w:val="00273F4F"/>
    <w:rsid w:val="00290758"/>
    <w:rsid w:val="00290866"/>
    <w:rsid w:val="00292689"/>
    <w:rsid w:val="002C0A3C"/>
    <w:rsid w:val="002C3C09"/>
    <w:rsid w:val="002E155D"/>
    <w:rsid w:val="002F6C84"/>
    <w:rsid w:val="00313E52"/>
    <w:rsid w:val="003455DF"/>
    <w:rsid w:val="00347402"/>
    <w:rsid w:val="0036218E"/>
    <w:rsid w:val="0036757D"/>
    <w:rsid w:val="00385A27"/>
    <w:rsid w:val="003A3120"/>
    <w:rsid w:val="003A5B8C"/>
    <w:rsid w:val="003B72FA"/>
    <w:rsid w:val="00402493"/>
    <w:rsid w:val="004158CB"/>
    <w:rsid w:val="004315EC"/>
    <w:rsid w:val="00440A46"/>
    <w:rsid w:val="00462416"/>
    <w:rsid w:val="00471836"/>
    <w:rsid w:val="00482A40"/>
    <w:rsid w:val="00483425"/>
    <w:rsid w:val="00490CF8"/>
    <w:rsid w:val="004A3750"/>
    <w:rsid w:val="004D1B78"/>
    <w:rsid w:val="004D556E"/>
    <w:rsid w:val="004D79FC"/>
    <w:rsid w:val="005246C1"/>
    <w:rsid w:val="0055372B"/>
    <w:rsid w:val="005538FF"/>
    <w:rsid w:val="005D12D7"/>
    <w:rsid w:val="005F43F9"/>
    <w:rsid w:val="005F585B"/>
    <w:rsid w:val="00634C25"/>
    <w:rsid w:val="00646C9C"/>
    <w:rsid w:val="00651DED"/>
    <w:rsid w:val="0067095A"/>
    <w:rsid w:val="00682041"/>
    <w:rsid w:val="006877B9"/>
    <w:rsid w:val="006A00E8"/>
    <w:rsid w:val="006B62D5"/>
    <w:rsid w:val="006B636C"/>
    <w:rsid w:val="006C3BA5"/>
    <w:rsid w:val="006D2735"/>
    <w:rsid w:val="006D5437"/>
    <w:rsid w:val="006E4CC5"/>
    <w:rsid w:val="006F48B5"/>
    <w:rsid w:val="006F6ADA"/>
    <w:rsid w:val="006F6D06"/>
    <w:rsid w:val="007153C1"/>
    <w:rsid w:val="00716C96"/>
    <w:rsid w:val="007254D0"/>
    <w:rsid w:val="00727F1D"/>
    <w:rsid w:val="007343AD"/>
    <w:rsid w:val="00736352"/>
    <w:rsid w:val="007500F9"/>
    <w:rsid w:val="00752E31"/>
    <w:rsid w:val="00761144"/>
    <w:rsid w:val="00764328"/>
    <w:rsid w:val="00774642"/>
    <w:rsid w:val="007A354A"/>
    <w:rsid w:val="007A4694"/>
    <w:rsid w:val="007C0AFA"/>
    <w:rsid w:val="007C3F8F"/>
    <w:rsid w:val="007D3C3D"/>
    <w:rsid w:val="007E2434"/>
    <w:rsid w:val="007E7609"/>
    <w:rsid w:val="007F6E2F"/>
    <w:rsid w:val="007F7391"/>
    <w:rsid w:val="00816FDE"/>
    <w:rsid w:val="00832A30"/>
    <w:rsid w:val="0087420B"/>
    <w:rsid w:val="008838AA"/>
    <w:rsid w:val="00890159"/>
    <w:rsid w:val="008907C0"/>
    <w:rsid w:val="00893DDB"/>
    <w:rsid w:val="00894926"/>
    <w:rsid w:val="008A75BC"/>
    <w:rsid w:val="008B010C"/>
    <w:rsid w:val="008B748D"/>
    <w:rsid w:val="008C27A4"/>
    <w:rsid w:val="008D05A8"/>
    <w:rsid w:val="00902658"/>
    <w:rsid w:val="00905930"/>
    <w:rsid w:val="009116F4"/>
    <w:rsid w:val="009279C3"/>
    <w:rsid w:val="00942BF2"/>
    <w:rsid w:val="00947479"/>
    <w:rsid w:val="00955E5B"/>
    <w:rsid w:val="00976B92"/>
    <w:rsid w:val="00977963"/>
    <w:rsid w:val="00986887"/>
    <w:rsid w:val="00987DA5"/>
    <w:rsid w:val="00991CFB"/>
    <w:rsid w:val="009A37E6"/>
    <w:rsid w:val="009A7F3C"/>
    <w:rsid w:val="009B1361"/>
    <w:rsid w:val="009B4897"/>
    <w:rsid w:val="009C1FB9"/>
    <w:rsid w:val="009C20FC"/>
    <w:rsid w:val="009D5917"/>
    <w:rsid w:val="009F10B6"/>
    <w:rsid w:val="00A34E58"/>
    <w:rsid w:val="00A57CAB"/>
    <w:rsid w:val="00A61C64"/>
    <w:rsid w:val="00A739AD"/>
    <w:rsid w:val="00AA39D5"/>
    <w:rsid w:val="00AA6689"/>
    <w:rsid w:val="00AC502C"/>
    <w:rsid w:val="00AD2F00"/>
    <w:rsid w:val="00AF60A6"/>
    <w:rsid w:val="00B006FE"/>
    <w:rsid w:val="00B035D9"/>
    <w:rsid w:val="00B0561B"/>
    <w:rsid w:val="00B31315"/>
    <w:rsid w:val="00B4397C"/>
    <w:rsid w:val="00B4479A"/>
    <w:rsid w:val="00B560F2"/>
    <w:rsid w:val="00B56881"/>
    <w:rsid w:val="00B61236"/>
    <w:rsid w:val="00BC352E"/>
    <w:rsid w:val="00BC73D4"/>
    <w:rsid w:val="00BD5CE3"/>
    <w:rsid w:val="00BD6715"/>
    <w:rsid w:val="00BE420E"/>
    <w:rsid w:val="00BE5EF0"/>
    <w:rsid w:val="00C25DD7"/>
    <w:rsid w:val="00C40321"/>
    <w:rsid w:val="00C75D04"/>
    <w:rsid w:val="00C76B2A"/>
    <w:rsid w:val="00C85EC7"/>
    <w:rsid w:val="00CB5FD7"/>
    <w:rsid w:val="00CC15DB"/>
    <w:rsid w:val="00CD1B2C"/>
    <w:rsid w:val="00CD4467"/>
    <w:rsid w:val="00CE39B6"/>
    <w:rsid w:val="00CF3B06"/>
    <w:rsid w:val="00D07E7F"/>
    <w:rsid w:val="00D10CAC"/>
    <w:rsid w:val="00D2744D"/>
    <w:rsid w:val="00D5088C"/>
    <w:rsid w:val="00D57BF5"/>
    <w:rsid w:val="00D66E83"/>
    <w:rsid w:val="00D90C97"/>
    <w:rsid w:val="00DA32B6"/>
    <w:rsid w:val="00DA3B9D"/>
    <w:rsid w:val="00DD06D4"/>
    <w:rsid w:val="00DD3BBE"/>
    <w:rsid w:val="00E05BA8"/>
    <w:rsid w:val="00E14328"/>
    <w:rsid w:val="00E16D0F"/>
    <w:rsid w:val="00E508F4"/>
    <w:rsid w:val="00E77B43"/>
    <w:rsid w:val="00E862B0"/>
    <w:rsid w:val="00E8700F"/>
    <w:rsid w:val="00E907BE"/>
    <w:rsid w:val="00E90B1C"/>
    <w:rsid w:val="00E95F5D"/>
    <w:rsid w:val="00EA0707"/>
    <w:rsid w:val="00ED24CC"/>
    <w:rsid w:val="00EE5F16"/>
    <w:rsid w:val="00EF23BE"/>
    <w:rsid w:val="00F0695D"/>
    <w:rsid w:val="00F416D6"/>
    <w:rsid w:val="00F6237D"/>
    <w:rsid w:val="00F66416"/>
    <w:rsid w:val="00F7702D"/>
    <w:rsid w:val="00F832A5"/>
    <w:rsid w:val="00F86BC6"/>
    <w:rsid w:val="00F9085E"/>
    <w:rsid w:val="00F967EA"/>
    <w:rsid w:val="00FB0492"/>
    <w:rsid w:val="00FB0636"/>
    <w:rsid w:val="00FB12FE"/>
    <w:rsid w:val="00FB1E58"/>
    <w:rsid w:val="00FC1519"/>
    <w:rsid w:val="00FD308F"/>
    <w:rsid w:val="00FD6733"/>
    <w:rsid w:val="00FE2C20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basedOn w:val="a"/>
    <w:uiPriority w:val="1"/>
    <w:qFormat/>
    <w:rsid w:val="00193657"/>
    <w:pPr>
      <w:spacing w:after="0" w:line="240" w:lineRule="auto"/>
    </w:pPr>
  </w:style>
  <w:style w:type="paragraph" w:customStyle="1" w:styleId="a6">
    <w:name w:val="Знак"/>
    <w:basedOn w:val="a"/>
    <w:rsid w:val="007746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0F9"/>
  </w:style>
  <w:style w:type="paragraph" w:styleId="a9">
    <w:name w:val="footer"/>
    <w:basedOn w:val="a"/>
    <w:link w:val="aa"/>
    <w:uiPriority w:val="99"/>
    <w:unhideWhenUsed/>
    <w:rsid w:val="007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0F9"/>
  </w:style>
  <w:style w:type="paragraph" w:styleId="ab">
    <w:name w:val="List Paragraph"/>
    <w:basedOn w:val="a"/>
    <w:uiPriority w:val="34"/>
    <w:qFormat/>
    <w:rsid w:val="00106B1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A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54A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DD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basedOn w:val="a"/>
    <w:uiPriority w:val="1"/>
    <w:qFormat/>
    <w:rsid w:val="00193657"/>
    <w:pPr>
      <w:spacing w:after="0" w:line="240" w:lineRule="auto"/>
    </w:pPr>
  </w:style>
  <w:style w:type="paragraph" w:customStyle="1" w:styleId="a6">
    <w:name w:val="Знак"/>
    <w:basedOn w:val="a"/>
    <w:rsid w:val="007746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0F9"/>
  </w:style>
  <w:style w:type="paragraph" w:styleId="a9">
    <w:name w:val="footer"/>
    <w:basedOn w:val="a"/>
    <w:link w:val="aa"/>
    <w:uiPriority w:val="99"/>
    <w:unhideWhenUsed/>
    <w:rsid w:val="007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0F9"/>
  </w:style>
  <w:style w:type="paragraph" w:styleId="ab">
    <w:name w:val="List Paragraph"/>
    <w:basedOn w:val="a"/>
    <w:uiPriority w:val="34"/>
    <w:qFormat/>
    <w:rsid w:val="00106B1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A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54A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DD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Тарасова</cp:lastModifiedBy>
  <cp:revision>174</cp:revision>
  <cp:lastPrinted>2023-06-02T13:57:00Z</cp:lastPrinted>
  <dcterms:created xsi:type="dcterms:W3CDTF">2022-07-21T11:35:00Z</dcterms:created>
  <dcterms:modified xsi:type="dcterms:W3CDTF">2023-06-05T07:02:00Z</dcterms:modified>
</cp:coreProperties>
</file>