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jc w:val="center"/>
        <w:shd w:val="clear" w:color="auto" w:fill="999999"/>
        <w:rPr>
          <w:rFonts w:ascii="Verdana" w:hAnsi="Verdana"/>
          <w:b/>
          <w:color w:val="ffffff"/>
          <w:sz w:val="14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14"/>
          <w:szCs w:val="26"/>
        </w:rPr>
      </w:r>
      <w:r/>
    </w:p>
    <w:p>
      <w:pPr>
        <w:pStyle w:val="651"/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  <w:sz w:val="28"/>
          <w:szCs w:val="28"/>
        </w:rPr>
      </w:r>
      <w:r/>
    </w:p>
    <w:p>
      <w:pPr>
        <w:pStyle w:val="651"/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Verdana" w:hAnsi="Verdana"/>
          <w:b/>
          <w:color w:val="000000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</w:rPr>
        <w:t xml:space="preserve">Настоящим министерство экономического развити</w:t>
      </w:r>
      <w:r>
        <w:rPr>
          <w:b/>
          <w:color w:val="000000"/>
        </w:rPr>
        <w:t xml:space="preserve">я и промышленности Белгородской области уведомляет о проведении </w:t>
      </w:r>
      <w:r>
        <w:rPr>
          <w:b/>
          <w:color w:val="000000"/>
        </w:rPr>
        <w:t xml:space="preserve">дополнительных </w:t>
      </w:r>
      <w:r>
        <w:rPr>
          <w:b/>
          <w:color w:val="000000"/>
        </w:rPr>
        <w:t xml:space="preserve">публичных консультаций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в целях подготовки заключения об оценк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регулирующего воздействия</w:t>
      </w:r>
      <w:r>
        <w:rPr>
          <w:rFonts w:ascii="Verdana" w:hAnsi="Verdana"/>
          <w:b/>
          <w:color w:val="000000"/>
        </w:rPr>
      </w:r>
      <w:r/>
    </w:p>
    <w:p>
      <w:pPr>
        <w:pStyle w:val="65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</w:t>
      </w:r>
      <w:r>
        <w:t xml:space="preserve">роект постановлени</w:t>
      </w:r>
      <w:r>
        <w:t xml:space="preserve">я Правительства Белгородской области </w:t>
      </w:r>
      <w:r>
        <w:t xml:space="preserve">«Об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 увеличения производства картофеля и овощей»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министерств</w:t>
      </w:r>
      <w:r>
        <w:t xml:space="preserve">о</w:t>
      </w:r>
      <w:r>
        <w:t xml:space="preserve"> </w:t>
      </w:r>
      <w:r>
        <w:t xml:space="preserve">сельского хозяйства и</w:t>
      </w:r>
      <w:r>
        <w:t xml:space="preserve"> продовольствия </w:t>
      </w:r>
      <w:r>
        <w:t xml:space="preserve">Белгородской облас</w:t>
      </w:r>
      <w:r>
        <w:t xml:space="preserve">ти</w:t>
      </w:r>
      <w:r>
        <w:t xml:space="preserve">.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</w:t>
      </w:r>
      <w:r>
        <w:rPr>
          <w:b/>
        </w:rPr>
        <w:t xml:space="preserve">р</w:t>
      </w:r>
      <w:r>
        <w:rPr>
          <w:b/>
        </w:rPr>
        <w:t xml:space="preserve">оки проведения публичных консультаций:</w:t>
      </w:r>
      <w:r>
        <w:t xml:space="preserve"> </w:t>
      </w:r>
      <w:r>
        <w:t xml:space="preserve">с </w:t>
      </w:r>
      <w:r>
        <w:t xml:space="preserve">01.</w:t>
      </w:r>
      <w:r>
        <w:t xml:space="preserve">0</w:t>
      </w:r>
      <w:r>
        <w:t xml:space="preserve">3.202</w:t>
      </w:r>
      <w:r>
        <w:t xml:space="preserve">3</w:t>
      </w:r>
      <w:r>
        <w:t xml:space="preserve"> г. по </w:t>
      </w:r>
      <w:r>
        <w:t xml:space="preserve">0</w:t>
      </w:r>
      <w:r>
        <w:t xml:space="preserve">7.</w:t>
      </w:r>
      <w:r>
        <w:t xml:space="preserve">0</w:t>
      </w:r>
      <w:r>
        <w:t xml:space="preserve">3</w:t>
      </w:r>
      <w:r>
        <w:t xml:space="preserve">.202</w:t>
      </w:r>
      <w:r>
        <w:t xml:space="preserve">3</w:t>
      </w:r>
      <w:r>
        <w:t xml:space="preserve"> г</w:t>
      </w:r>
      <w:r>
        <w:t xml:space="preserve">.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</w:instrText>
      </w:r>
      <w:r>
        <w:instrText xml:space="preserve">"</w:instrText>
      </w:r>
      <w:r>
        <w:rPr>
          <w:lang w:val="en-US"/>
        </w:rPr>
        <w:instrText xml:space="preserve">mailto</w:instrText>
      </w:r>
      <w:r>
        <w:instrText xml:space="preserve">:</w:instrText>
      </w:r>
      <w:r>
        <w:rPr>
          <w:lang w:val="en-US"/>
        </w:rPr>
        <w:instrText xml:space="preserve">s</w:instrText>
      </w:r>
      <w:r>
        <w:rPr>
          <w:lang w:val="en-US"/>
        </w:rPr>
        <w:instrText xml:space="preserve">orochinskaya</w:instrText>
      </w:r>
      <w:r>
        <w:instrText xml:space="preserve">_</w:instrText>
      </w:r>
      <w:r>
        <w:rPr>
          <w:lang w:val="en-US"/>
        </w:rPr>
        <w:instrText xml:space="preserve">il</w:instrText>
      </w:r>
      <w:r>
        <w:instrText xml:space="preserve">@belregion.ru</w:instrText>
      </w:r>
      <w:r>
        <w:instrText xml:space="preserve">"</w:instrText>
      </w:r>
      <w:r>
        <w:instrText xml:space="preserve"> </w:instrText>
      </w:r>
      <w:r>
        <w:rPr>
          <w:lang w:val="en-US"/>
        </w:rPr>
        <w:fldChar w:fldCharType="separate"/>
      </w:r>
      <w:r>
        <w:rPr>
          <w:rStyle w:val="658"/>
          <w:lang w:val="en-US"/>
        </w:rPr>
        <w:t xml:space="preserve">s</w:t>
      </w:r>
      <w:r>
        <w:rPr>
          <w:rStyle w:val="658"/>
          <w:lang w:val="en-US"/>
        </w:rPr>
        <w:t xml:space="preserve">orochinskaya</w:t>
      </w:r>
      <w:r>
        <w:rPr>
          <w:rStyle w:val="658"/>
        </w:rPr>
        <w:t xml:space="preserve">_</w:t>
      </w:r>
      <w:r>
        <w:rPr>
          <w:rStyle w:val="658"/>
          <w:lang w:val="en-US"/>
        </w:rPr>
        <w:t xml:space="preserve">il</w:t>
      </w:r>
      <w:r>
        <w:rPr>
          <w:rStyle w:val="658"/>
        </w:rPr>
        <w:t xml:space="preserve">@bel</w:t>
      </w:r>
      <w:r>
        <w:rPr>
          <w:rStyle w:val="658"/>
        </w:rPr>
        <w:t xml:space="preserve">region.ru</w:t>
      </w:r>
      <w:r>
        <w:rPr>
          <w:lang w:val="en-US"/>
        </w:rPr>
        <w:fldChar w:fldCharType="end"/>
      </w:r>
      <w:r>
        <w:t xml:space="preserve"> </w:t>
      </w:r>
      <w:r>
        <w:t xml:space="preserve">в виде прикрепленного файла, </w:t>
      </w:r>
      <w:r>
        <w:t xml:space="preserve">составленного (заполненного) </w:t>
      </w:r>
      <w:r>
        <w:t xml:space="preserve">по прилагаемой форме</w:t>
      </w:r>
      <w:r>
        <w:t xml:space="preserve">.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Сорочинская Инна Леонидовна, консультант отд</w:t>
      </w:r>
      <w:r>
        <w:t xml:space="preserve">ел оценки регулирующего воздействия, государственн</w:t>
      </w:r>
      <w:r>
        <w:t xml:space="preserve">о-частного партнерства и инновационной д</w:t>
      </w:r>
      <w:r>
        <w:t xml:space="preserve">еятельности департамента инвестиций и  инноваций министерства экономическ</w:t>
      </w:r>
      <w:r>
        <w:t xml:space="preserve">ого развития и промышленности Белгородской области тел. (4722) 27-86-88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rPr>
          <w:b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Прилагаемые к запросу документы:</w:t>
      </w:r>
      <w:r>
        <w:rPr>
          <w:b/>
        </w:rPr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1) </w:t>
      </w:r>
      <w:r>
        <w:t xml:space="preserve">Доработанный </w:t>
      </w:r>
      <w:r>
        <w:t xml:space="preserve">проект постановления Прави</w:t>
      </w:r>
      <w:r>
        <w:t xml:space="preserve">тельства Белгородской области «Об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 увеличения производства картофеля и овощ</w:t>
      </w:r>
      <w:r>
        <w:t xml:space="preserve">ей»</w:t>
      </w:r>
      <w:r/>
    </w:p>
    <w:p>
      <w:pPr>
        <w:pStyle w:val="651"/>
        <w:jc w:val="both"/>
        <w:shd w:val="clear" w:color="auto" w:fill="e6e6e6"/>
        <w:rPr>
          <w:bCs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Cs/>
        </w:rPr>
        <w:t xml:space="preserve">2) Сводка предложений по итогам ПК;</w:t>
      </w:r>
      <w:r/>
    </w:p>
    <w:p>
      <w:pPr>
        <w:pStyle w:val="651"/>
        <w:jc w:val="both"/>
        <w:shd w:val="clear" w:color="auto" w:fill="e6e6e6"/>
        <w:rPr>
          <w:bCs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Cs/>
        </w:rPr>
        <w:t xml:space="preserve">3) Сводный от</w:t>
      </w:r>
      <w:r>
        <w:rPr>
          <w:bCs/>
        </w:rPr>
        <w:t xml:space="preserve">чет, доработанный по итогам ПК</w:t>
      </w:r>
      <w:r>
        <w:rPr>
          <w:bCs/>
        </w:rPr>
      </w:r>
      <w:r/>
    </w:p>
    <w:p>
      <w:pPr>
        <w:pStyle w:val="651"/>
        <w:jc w:val="both"/>
        <w:rPr>
          <w:b/>
          <w:bCs/>
        </w:rPr>
      </w:pPr>
      <w:r>
        <w:rPr>
          <w:b/>
        </w:rPr>
        <w:t xml:space="preserve">П</w:t>
      </w:r>
      <w:r>
        <w:rPr>
          <w:b/>
        </w:rPr>
        <w:t xml:space="preserve">еречень вопросов для участников публичны</w:t>
      </w:r>
      <w:r>
        <w:rPr>
          <w:b/>
        </w:rPr>
        <w:t xml:space="preserve">х консультаций по </w:t>
      </w:r>
      <w:r>
        <w:rPr>
          <w:b/>
          <w:bCs/>
        </w:rPr>
        <w:t xml:space="preserve">проект</w:t>
      </w:r>
      <w:r>
        <w:rPr>
          <w:b/>
          <w:bCs/>
        </w:rPr>
        <w:t xml:space="preserve">у</w:t>
      </w:r>
      <w:r>
        <w:rPr>
          <w:b/>
          <w:bCs/>
        </w:rPr>
        <w:t xml:space="preserve"> постановления Правительства Белгородской области «Об утве</w:t>
      </w:r>
      <w:r>
        <w:rPr>
          <w:b/>
          <w:bCs/>
        </w:rPr>
        <w:t xml:space="preserve">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</w:t>
      </w:r>
      <w:r>
        <w:rPr>
          <w:b/>
          <w:bCs/>
        </w:rPr>
        <w:t xml:space="preserve"> увеличения производства картофеля и овощей»</w:t>
      </w:r>
      <w:r>
        <w:rPr>
          <w:b/>
          <w:bCs/>
        </w:rPr>
        <w:t xml:space="preserve">.</w:t>
      </w:r>
      <w:r>
        <w:rPr>
          <w:b/>
          <w:bCs/>
        </w:rPr>
      </w:r>
      <w:r/>
    </w:p>
    <w:p>
      <w:pPr>
        <w:pStyle w:val="651"/>
        <w:jc w:val="both"/>
      </w:pPr>
      <w:r>
        <w:t xml:space="preserve">П</w:t>
      </w:r>
      <w:r>
        <w:t xml:space="preserve">ожалуй</w:t>
      </w:r>
      <w:r>
        <w:t xml:space="preserve">ста, запол</w:t>
      </w:r>
      <w:r>
        <w:t xml:space="preserve">ните и направьте данную форму по электронной почте на адрес </w:t>
      </w:r>
      <w:r>
        <w:fldChar w:fldCharType="begin"/>
      </w:r>
      <w:r>
        <w:instrText xml:space="preserve"> </w:instrText>
      </w:r>
      <w:r>
        <w:instrText xml:space="preserve">HYPERLINK </w:instrText>
      </w:r>
      <w:r>
        <w:instrText xml:space="preserve">"</w:instrText>
      </w:r>
      <w:r>
        <w:instrText xml:space="preserve">mailto:</w:instrText>
      </w:r>
      <w:r>
        <w:instrText xml:space="preserve">sorochinskaya_il@belregion.ru</w:instrText>
      </w:r>
      <w:r>
        <w:instrText xml:space="preserve">"</w:instrText>
      </w:r>
      <w:r>
        <w:instrText xml:space="preserve"> </w:instrText>
      </w:r>
      <w:r>
        <w:fldChar w:fldCharType="separate"/>
      </w:r>
      <w:r>
        <w:rPr>
          <w:rStyle w:val="658"/>
        </w:rPr>
        <w:t xml:space="preserve">sorochinskaya_il</w:t>
      </w:r>
      <w:r>
        <w:rPr>
          <w:rStyle w:val="658"/>
        </w:rPr>
        <w:t xml:space="preserve">@belregion.ru</w:t>
      </w:r>
      <w:r>
        <w:fldChar w:fldCharType="end"/>
      </w:r>
      <w:r>
        <w:t xml:space="preserve"> </w:t>
      </w:r>
      <w:r>
        <w:t xml:space="preserve">не позднее </w:t>
      </w:r>
      <w:r>
        <w:t xml:space="preserve">6</w:t>
      </w:r>
      <w:r>
        <w:t xml:space="preserve"> </w:t>
      </w:r>
      <w:r>
        <w:t xml:space="preserve">марта</w:t>
      </w:r>
      <w:r>
        <w:t xml:space="preserve"> 202</w:t>
      </w:r>
      <w:r>
        <w:t xml:space="preserve">3</w:t>
      </w:r>
      <w:r>
        <w:t xml:space="preserve"> г.</w:t>
      </w:r>
      <w:r/>
    </w:p>
    <w:p>
      <w:pPr>
        <w:pStyle w:val="651"/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</w:t>
      </w:r>
      <w:r>
        <w:rPr>
          <w:b/>
        </w:rPr>
        <w:t xml:space="preserve"> позиции, направленные ему после ука</w:t>
      </w:r>
      <w:r>
        <w:rPr>
          <w:b/>
        </w:rPr>
        <w:t xml:space="preserve">занного срока.</w:t>
      </w:r>
      <w:r/>
    </w:p>
    <w:p>
      <w:pPr>
        <w:pStyle w:val="651"/>
        <w:jc w:val="both"/>
        <w:rPr>
          <w:sz w:val="14"/>
        </w:rPr>
      </w:pPr>
      <w:r>
        <w:rPr>
          <w:sz w:val="14"/>
        </w:rPr>
      </w:r>
      <w:r/>
    </w:p>
    <w:p>
      <w:pPr>
        <w:pStyle w:val="651"/>
        <w:jc w:val="both"/>
      </w:pPr>
      <w:r>
        <w:t xml:space="preserve">Контактная информация</w:t>
      </w:r>
      <w:r/>
    </w:p>
    <w:p>
      <w:pPr>
        <w:pStyle w:val="651"/>
        <w:jc w:val="both"/>
      </w:pPr>
      <w:r>
        <w:t xml:space="preserve">На</w:t>
      </w:r>
      <w:r>
        <w:t xml:space="preserve">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</w:t>
      </w:r>
      <w:r>
        <w:t xml:space="preserve">___</w:t>
      </w:r>
      <w:r/>
    </w:p>
    <w:p>
      <w:pPr>
        <w:pStyle w:val="651"/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pStyle w:val="651"/>
        <w:jc w:val="both"/>
      </w:pPr>
      <w:r>
        <w:t xml:space="preserve">Ф.И.О. контактного лица: ______________________________</w:t>
      </w:r>
      <w:r>
        <w:t xml:space="preserve">_______________</w:t>
      </w:r>
      <w:r>
        <w:t xml:space="preserve">____________</w:t>
      </w:r>
      <w:r>
        <w:t xml:space="preserve">____</w:t>
      </w:r>
      <w:r/>
    </w:p>
    <w:p>
      <w:pPr>
        <w:pStyle w:val="651"/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</w:t>
      </w:r>
      <w:r>
        <w:t xml:space="preserve">____</w:t>
      </w:r>
      <w:r>
        <w:t xml:space="preserve">_________</w:t>
      </w:r>
      <w:r>
        <w:t xml:space="preserve">_______</w:t>
      </w:r>
      <w:r/>
    </w:p>
    <w:p>
      <w:pPr>
        <w:pStyle w:val="651"/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pStyle w:val="651"/>
        <w:jc w:val="both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02"/>
      </w:tblGrid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</w:t>
            </w:r>
            <w:r>
              <w:t xml:space="preserve">доработанном</w:t>
            </w:r>
            <w:r>
              <w:t xml:space="preserve"> проекте нормативного правового акта положения, которые необ</w:t>
            </w:r>
            <w:r>
              <w:t xml:space="preserve">основанно затрудняют ведени</w:t>
            </w:r>
            <w:r>
              <w:t xml:space="preserve">е предпринимательской и </w:t>
            </w:r>
            <w:r>
              <w:t xml:space="preserve">иной экономической </w:t>
            </w:r>
            <w:r>
              <w:t xml:space="preserve">дея</w:t>
            </w:r>
            <w:r>
              <w:t xml:space="preserve">тельности? Приведите обо</w:t>
            </w:r>
            <w:r>
              <w:t xml:space="preserve">снования по каждому указанному положению.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доработанном проекте нормативного правового акта положения, которые </w:t>
            </w:r>
            <w:r>
              <w:t xml:space="preserve">вводят </w:t>
            </w:r>
            <w:r>
              <w:t xml:space="preserve">избыточные</w:t>
            </w:r>
            <w:r>
              <w:t xml:space="preserve"> обязанности, запреты и ограничения для субъектов</w:t>
            </w:r>
            <w:r>
              <w:t xml:space="preserve"> предпринимательской и иной эконом</w:t>
            </w:r>
            <w:r>
              <w:t xml:space="preserve">ической деятельности? Приведите обоснования по каждому указанному положению.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>
          <w:trHeight w:val="79"/>
        </w:trPr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</w:t>
            </w:r>
            <w:r>
              <w:t xml:space="preserve">и в доработанном проекте нормативного правового акта положения, </w:t>
            </w:r>
            <w:r>
              <w:t xml:space="preserve">приводящие к </w:t>
            </w:r>
            <w:r>
              <w:t xml:space="preserve">в</w:t>
            </w:r>
            <w:r>
              <w:t xml:space="preserve">озникновению необоснованных расходов</w:t>
            </w:r>
            <w:r>
              <w:t xml:space="preserve"> для субъектов предпринимательской и иной эконо</w:t>
            </w:r>
            <w:r>
              <w:t xml:space="preserve">мической деятельности</w:t>
            </w:r>
            <w:r>
              <w:t xml:space="preserve">, а также ко</w:t>
            </w:r>
            <w:r>
              <w:t xml:space="preserve">нсолидированного бюджета Белгородской области</w:t>
            </w:r>
            <w:r>
              <w:t xml:space="preserve">? Приведите обоснования по каждому указанному положению.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Какие выгоды и преимущества могут возникнуть в случае принятия </w:t>
            </w:r>
            <w:r>
              <w:t xml:space="preserve">доработанного проекта постановления</w:t>
            </w:r>
            <w:r>
              <w:t xml:space="preserve">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shd w:val="clear" w:color="auto" w:fill="f2f2f2"/>
            </w:pPr>
            <w:r>
              <w:t xml:space="preserve">5</w:t>
            </w:r>
            <w:r>
              <w:t xml:space="preserve">. Какие </w:t>
            </w:r>
            <w:r>
              <w:t xml:space="preserve">риски и негат</w:t>
            </w:r>
            <w:r>
              <w:t xml:space="preserve">ивные последствия могут возникнуть в случае принятия </w:t>
            </w:r>
            <w:r>
              <w:t xml:space="preserve">доработанного проекта постановления</w:t>
            </w:r>
            <w:r>
              <w:t xml:space="preserve">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Суще</w:t>
            </w:r>
            <w:r>
              <w:t xml:space="preserve">ствуют ли альтернативные (менее затратные и (или) более эффективные) с</w:t>
            </w:r>
            <w:r>
              <w:t xml:space="preserve">пособы решения проблемы?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Достаточно ли</w:t>
            </w:r>
            <w:r>
              <w:t xml:space="preserve">, на Ваш взгляд</w:t>
            </w:r>
            <w:r>
              <w:t xml:space="preserve">, разработчико</w:t>
            </w:r>
            <w:r>
              <w:t xml:space="preserve">м обоснован</w:t>
            </w:r>
            <w:r>
              <w:t xml:space="preserve"> выб</w:t>
            </w:r>
            <w:r>
              <w:t xml:space="preserve">ранный</w:t>
            </w:r>
            <w:r>
              <w:t xml:space="preserve"> вариант </w:t>
            </w:r>
            <w:r>
              <w:t xml:space="preserve">нормативного </w:t>
            </w:r>
            <w:r>
              <w:t xml:space="preserve">правового регулирования</w:t>
            </w:r>
            <w:r>
              <w:t xml:space="preserve">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t xml:space="preserve">8.</w:t>
            </w:r>
            <w:r>
              <w:t xml:space="preserve">  </w:t>
            </w:r>
            <w:r>
              <w:t xml:space="preserve">Иные предложения и замечания</w:t>
            </w:r>
            <w:r>
              <w:t xml:space="preserve">.</w:t>
            </w: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t xml:space="preserve">9. Ваше обще</w:t>
            </w:r>
            <w:r>
              <w:t xml:space="preserve">е мнение по предлагаемому</w:t>
            </w:r>
            <w:r>
              <w:t xml:space="preserve"> регулированию</w:t>
            </w:r>
            <w:r>
              <w:t xml:space="preserve">.</w:t>
            </w: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</w:tbl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6"/>
      </w:rPr>
      <w:framePr w:wrap="around" w:vAnchor="text" w:hAnchor="margin" w:xAlign="center" w:y="1"/>
    </w:pPr>
    <w:r>
      <w:rPr>
        <w:rStyle w:val="656"/>
      </w:rPr>
      <w:fldChar w:fldCharType="begin"/>
    </w:r>
    <w:r>
      <w:rPr>
        <w:rStyle w:val="656"/>
      </w:rPr>
      <w:instrText xml:space="preserve">PAGE  </w:instrText>
    </w:r>
    <w:r>
      <w:rPr>
        <w:rStyle w:val="656"/>
      </w:rPr>
      <w:fldChar w:fldCharType="separate"/>
    </w:r>
    <w:r>
      <w:rPr>
        <w:rStyle w:val="656"/>
      </w:rPr>
      <w:t xml:space="preserve">2</w:t>
    </w:r>
    <w:r>
      <w:rPr>
        <w:rStyle w:val="656"/>
      </w:rPr>
      <w:fldChar w:fldCharType="end"/>
    </w:r>
    <w:r>
      <w:rPr>
        <w:rStyle w:val="656"/>
      </w:rPr>
    </w:r>
    <w:r/>
  </w:p>
  <w:p>
    <w:pPr>
      <w:pStyle w:val="6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6"/>
      </w:rPr>
      <w:framePr w:wrap="around" w:vAnchor="text" w:hAnchor="margin" w:xAlign="center" w:y="1"/>
    </w:pPr>
    <w:r>
      <w:rPr>
        <w:rStyle w:val="656"/>
      </w:rPr>
      <w:fldChar w:fldCharType="begin"/>
    </w:r>
    <w:r>
      <w:rPr>
        <w:rStyle w:val="656"/>
      </w:rPr>
      <w:instrText xml:space="preserve">PAGE  </w:instrText>
    </w:r>
    <w:r>
      <w:rPr>
        <w:rStyle w:val="656"/>
      </w:rPr>
      <w:fldChar w:fldCharType="separate"/>
    </w:r>
    <w:r>
      <w:rPr>
        <w:rStyle w:val="656"/>
      </w:rPr>
      <w:t xml:space="preserve">2</w:t>
    </w:r>
    <w:r>
      <w:rPr>
        <w:rStyle w:val="656"/>
      </w:rPr>
      <w:fldChar w:fldCharType="end"/>
    </w:r>
    <w:r>
      <w:rPr>
        <w:rStyle w:val="656"/>
      </w:rPr>
    </w:r>
    <w:r/>
  </w:p>
  <w:p>
    <w:pPr>
      <w:pStyle w:val="6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65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1"/>
    <w:next w:val="65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1"/>
    <w:next w:val="65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1"/>
    <w:next w:val="65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1"/>
    <w:next w:val="65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1"/>
    <w:next w:val="65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1"/>
    <w:next w:val="65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1"/>
    <w:next w:val="65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1"/>
    <w:next w:val="65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1"/>
    <w:next w:val="65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1"/>
    <w:next w:val="65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51"/>
    <w:next w:val="65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51"/>
    <w:next w:val="65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1"/>
    <w:next w:val="65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5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5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5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rPr>
      <w:sz w:val="24"/>
      <w:szCs w:val="24"/>
      <w:lang w:val="ru-RU" w:eastAsia="ru-RU" w:bidi="ar-SA"/>
    </w:rPr>
  </w:style>
  <w:style w:type="character" w:styleId="652">
    <w:name w:val="Основной шрифт абзаца"/>
    <w:next w:val="652"/>
    <w:link w:val="651"/>
    <w:semiHidden/>
  </w:style>
  <w:style w:type="table" w:styleId="653">
    <w:name w:val="Обычная таблица"/>
    <w:next w:val="653"/>
    <w:link w:val="651"/>
    <w:semiHidden/>
    <w:tblPr/>
  </w:style>
  <w:style w:type="numbering" w:styleId="654">
    <w:name w:val="Нет списка"/>
    <w:next w:val="654"/>
    <w:link w:val="651"/>
    <w:semiHidden/>
  </w:style>
  <w:style w:type="paragraph" w:styleId="655">
    <w:name w:val="Верхний колонтитул"/>
    <w:basedOn w:val="651"/>
    <w:next w:val="655"/>
    <w:link w:val="65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6">
    <w:name w:val="Номер страницы"/>
    <w:basedOn w:val="652"/>
    <w:next w:val="656"/>
    <w:link w:val="651"/>
  </w:style>
  <w:style w:type="paragraph" w:styleId="657">
    <w:name w:val="Нижний колонтитул"/>
    <w:basedOn w:val="651"/>
    <w:next w:val="657"/>
    <w:link w:val="651"/>
    <w:pPr>
      <w:tabs>
        <w:tab w:val="center" w:pos="4677" w:leader="none"/>
        <w:tab w:val="right" w:pos="9355" w:leader="none"/>
      </w:tabs>
    </w:pPr>
  </w:style>
  <w:style w:type="character" w:styleId="658">
    <w:name w:val="Гиперссылка"/>
    <w:next w:val="658"/>
    <w:link w:val="651"/>
    <w:rPr>
      <w:color w:val="0000ff"/>
      <w:u w:val="single"/>
    </w:rPr>
  </w:style>
  <w:style w:type="character" w:styleId="659">
    <w:name w:val="Верхний колонтитул Знак"/>
    <w:next w:val="659"/>
    <w:link w:val="655"/>
    <w:rPr>
      <w:sz w:val="24"/>
      <w:szCs w:val="24"/>
      <w:lang w:val="en-US" w:eastAsia="en-US" w:bidi="ar-SA"/>
    </w:rPr>
  </w:style>
  <w:style w:type="paragraph" w:styleId="660">
    <w:name w:val="ConsPlusNormal"/>
    <w:next w:val="660"/>
    <w:link w:val="663"/>
    <w:pPr>
      <w:widowControl w:val="off"/>
    </w:pPr>
    <w:rPr>
      <w:rFonts w:ascii="Arial" w:hAnsi="Arial" w:cs="Arial"/>
      <w:lang w:val="ru-RU" w:eastAsia="ru-RU" w:bidi="ar-SA"/>
    </w:rPr>
  </w:style>
  <w:style w:type="paragraph" w:styleId="661">
    <w:name w:val="Текст выноски"/>
    <w:basedOn w:val="651"/>
    <w:next w:val="661"/>
    <w:link w:val="662"/>
    <w:rPr>
      <w:rFonts w:ascii="Segoe UI" w:hAnsi="Segoe UI" w:cs="Segoe UI"/>
      <w:sz w:val="18"/>
      <w:szCs w:val="18"/>
    </w:rPr>
  </w:style>
  <w:style w:type="character" w:styleId="662">
    <w:name w:val="Текст выноски Знак"/>
    <w:next w:val="662"/>
    <w:link w:val="661"/>
    <w:rPr>
      <w:rFonts w:ascii="Segoe UI" w:hAnsi="Segoe UI" w:cs="Segoe UI"/>
      <w:sz w:val="18"/>
      <w:szCs w:val="18"/>
    </w:rPr>
  </w:style>
  <w:style w:type="character" w:styleId="663">
    <w:name w:val="ConsPlusNormal Знак"/>
    <w:next w:val="663"/>
    <w:link w:val="660"/>
    <w:rPr>
      <w:rFonts w:ascii="Arial" w:hAnsi="Arial" w:cs="Arial"/>
      <w:lang w:val="ru-RU" w:eastAsia="ru-RU" w:bidi="ar-SA"/>
    </w:rPr>
  </w:style>
  <w:style w:type="character" w:styleId="664">
    <w:name w:val="Неразрешенное упоминание"/>
    <w:next w:val="664"/>
    <w:link w:val="651"/>
    <w:uiPriority w:val="99"/>
    <w:semiHidden/>
    <w:unhideWhenUsed/>
    <w:rPr>
      <w:color w:val="605e5c"/>
      <w:shd w:val="clear" w:color="auto" w:fill="e1dfdd"/>
    </w:rPr>
  </w:style>
  <w:style w:type="paragraph" w:styleId="665">
    <w:name w:val="Абзац списка"/>
    <w:basedOn w:val="651"/>
    <w:next w:val="665"/>
    <w:link w:val="651"/>
    <w:uiPriority w:val="34"/>
    <w:qFormat/>
    <w:pPr>
      <w:ind w:left="708"/>
    </w:pPr>
  </w:style>
  <w:style w:type="table" w:styleId="666">
    <w:name w:val="Сетка таблицы"/>
    <w:basedOn w:val="653"/>
    <w:next w:val="666"/>
    <w:link w:val="651"/>
    <w:tblPr/>
  </w:style>
  <w:style w:type="character" w:styleId="1276" w:default="1">
    <w:name w:val="Default Paragraph Font"/>
    <w:uiPriority w:val="1"/>
    <w:semiHidden/>
    <w:unhideWhenUsed/>
  </w:style>
  <w:style w:type="numbering" w:styleId="1277" w:default="1">
    <w:name w:val="No List"/>
    <w:uiPriority w:val="99"/>
    <w:semiHidden/>
    <w:unhideWhenUsed/>
  </w:style>
  <w:style w:type="table" w:styleId="12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6</cp:revision>
  <dcterms:created xsi:type="dcterms:W3CDTF">2023-01-31T07:48:00Z</dcterms:created>
  <dcterms:modified xsi:type="dcterms:W3CDTF">2023-08-15T12:41:10Z</dcterms:modified>
  <cp:version>1048576</cp:version>
</cp:coreProperties>
</file>