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6B8" w14:textId="77777777" w:rsidR="0093727A" w:rsidRDefault="00F109D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14:paraId="38521763" w14:textId="77777777" w:rsidR="0093727A" w:rsidRDefault="0093727A">
      <w:pPr>
        <w:ind w:firstLine="709"/>
        <w:jc w:val="center"/>
        <w:rPr>
          <w:rFonts w:eastAsia="Calibri"/>
          <w:b/>
          <w:bCs/>
        </w:rPr>
      </w:pPr>
    </w:p>
    <w:p w14:paraId="405802F0" w14:textId="77777777" w:rsidR="0093727A" w:rsidRDefault="00F109D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14:paraId="0B758017" w14:textId="77777777" w:rsidR="0093727A" w:rsidRDefault="00F109D1">
      <w:pPr>
        <w:ind w:firstLine="709"/>
        <w:jc w:val="both"/>
        <w:rPr>
          <w:rFonts w:eastAsia="Calibri"/>
          <w:i/>
          <w:sz w:val="28"/>
          <w:szCs w:val="27"/>
          <w:u w:val="single"/>
        </w:rPr>
      </w:pPr>
      <w:r>
        <w:rPr>
          <w:rFonts w:eastAsia="Calibri"/>
          <w:sz w:val="28"/>
          <w:szCs w:val="28"/>
        </w:rPr>
        <w:t xml:space="preserve">1.1. Орган-разработчик: </w:t>
      </w:r>
      <w:r>
        <w:rPr>
          <w:rFonts w:eastAsia="Calibri"/>
          <w:i/>
          <w:sz w:val="28"/>
          <w:szCs w:val="27"/>
          <w:u w:val="single"/>
        </w:rPr>
        <w:t>Министерство экономического развития и промышленности Белгородской области (</w:t>
      </w:r>
      <w:proofErr w:type="spellStart"/>
      <w:r>
        <w:rPr>
          <w:rFonts w:eastAsia="Calibri"/>
          <w:i/>
          <w:sz w:val="28"/>
          <w:szCs w:val="27"/>
          <w:u w:val="single"/>
        </w:rPr>
        <w:t>МЭРиП</w:t>
      </w:r>
      <w:proofErr w:type="spellEnd"/>
      <w:r>
        <w:rPr>
          <w:rFonts w:eastAsia="Calibri"/>
          <w:i/>
          <w:sz w:val="28"/>
          <w:szCs w:val="27"/>
          <w:u w:val="single"/>
        </w:rPr>
        <w:t xml:space="preserve"> БО).</w:t>
      </w:r>
      <w:r>
        <w:rPr>
          <w:rFonts w:eastAsia="Calibri"/>
          <w:i/>
          <w:sz w:val="28"/>
          <w:szCs w:val="27"/>
        </w:rPr>
        <w:t xml:space="preserve"> </w:t>
      </w:r>
    </w:p>
    <w:p w14:paraId="35BFB019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14:paraId="15D37C56" w14:textId="77777777" w:rsidR="0093727A" w:rsidRDefault="00F109D1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>
        <w:rPr>
          <w:rFonts w:eastAsia="Calibri"/>
          <w:i/>
          <w:sz w:val="28"/>
          <w:szCs w:val="28"/>
          <w:u w:val="single"/>
        </w:rPr>
        <w:br/>
        <w:t>«</w:t>
      </w:r>
      <w:r>
        <w:rPr>
          <w:i/>
          <w:sz w:val="28"/>
          <w:szCs w:val="28"/>
          <w:u w:val="single"/>
        </w:rPr>
        <w:t>О внесении изменений в постановление Правительства Белгородской области от 27 апреля 2005 года № 93-пп</w:t>
      </w:r>
      <w:r>
        <w:rPr>
          <w:rFonts w:eastAsia="Calibri"/>
          <w:i/>
          <w:sz w:val="28"/>
          <w:szCs w:val="28"/>
          <w:u w:val="single"/>
        </w:rPr>
        <w:t>».</w:t>
      </w:r>
    </w:p>
    <w:p w14:paraId="6D55AD21" w14:textId="77777777" w:rsidR="00A5474F" w:rsidRDefault="00F10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>
        <w:rPr>
          <w:sz w:val="28"/>
          <w:szCs w:val="28"/>
        </w:rPr>
        <w:t xml:space="preserve">акта: </w:t>
      </w:r>
    </w:p>
    <w:p w14:paraId="0ADFCC8B" w14:textId="77777777" w:rsidR="00A5474F" w:rsidRDefault="00F109D1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начало: </w:t>
      </w:r>
      <w:r w:rsidR="00A5474F">
        <w:rPr>
          <w:i/>
          <w:iCs/>
          <w:sz w:val="28"/>
          <w:szCs w:val="28"/>
        </w:rPr>
        <w:t>«20» марта 2023 г.;</w:t>
      </w:r>
      <w:r>
        <w:rPr>
          <w:i/>
          <w:iCs/>
          <w:sz w:val="28"/>
          <w:szCs w:val="28"/>
        </w:rPr>
        <w:t xml:space="preserve"> </w:t>
      </w:r>
    </w:p>
    <w:p w14:paraId="46B6A638" w14:textId="77777777" w:rsidR="0093727A" w:rsidRDefault="00F109D1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окончание «31» марта 2023 г.</w:t>
      </w:r>
    </w:p>
    <w:p w14:paraId="6813953F" w14:textId="77777777" w:rsidR="0093727A" w:rsidRDefault="00F109D1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правового акта: </w:t>
      </w:r>
      <w:r>
        <w:rPr>
          <w:rFonts w:eastAsia="Calibri"/>
          <w:i/>
          <w:sz w:val="28"/>
          <w:szCs w:val="28"/>
          <w:u w:val="single"/>
        </w:rPr>
        <w:t xml:space="preserve">Средняя, проект нормативного правового акта содержит положения, изменяющие порядок </w:t>
      </w:r>
      <w:r>
        <w:rPr>
          <w:i/>
          <w:sz w:val="28"/>
          <w:szCs w:val="28"/>
          <w:u w:val="single"/>
        </w:rPr>
        <w:t>рассмотрения и одобрения Инвестиционным советом при Губернаторе Белгородской области инвестиционных проектов, в части изменения параметров инвестиционных проектов, реализуемых на территории области.</w:t>
      </w:r>
    </w:p>
    <w:p w14:paraId="52518919" w14:textId="77777777" w:rsidR="0093727A" w:rsidRDefault="00F109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Контактная информация исполнителя в органе-разработчике:</w:t>
      </w:r>
    </w:p>
    <w:p w14:paraId="1D055D8D" w14:textId="77777777" w:rsidR="0093727A" w:rsidRDefault="00F109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>
        <w:rPr>
          <w:i/>
          <w:sz w:val="28"/>
          <w:szCs w:val="28"/>
          <w:u w:val="single"/>
        </w:rPr>
        <w:t>Рудакова Оксана Юрьевна</w:t>
      </w:r>
      <w:r>
        <w:rPr>
          <w:i/>
          <w:sz w:val="28"/>
          <w:szCs w:val="28"/>
        </w:rPr>
        <w:t>_</w:t>
      </w:r>
      <w:r>
        <w:rPr>
          <w:sz w:val="28"/>
          <w:szCs w:val="28"/>
        </w:rPr>
        <w:t xml:space="preserve">_____________________________ </w:t>
      </w:r>
    </w:p>
    <w:p w14:paraId="71E2990D" w14:textId="77777777" w:rsidR="0093727A" w:rsidRDefault="00F109D1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Должность: </w:t>
      </w:r>
      <w:r>
        <w:rPr>
          <w:i/>
          <w:sz w:val="28"/>
          <w:u w:val="single"/>
        </w:rPr>
        <w:t>консультант отдела оценки регулирующего воздействия, государственно-частного партнерства и инновационной деятельности департамента инвестиций и инноваций министерства экономического развития и промышленности Белгородской области.</w:t>
      </w:r>
      <w:r>
        <w:rPr>
          <w:i/>
          <w:sz w:val="28"/>
          <w:szCs w:val="28"/>
          <w:u w:val="single"/>
        </w:rPr>
        <w:t xml:space="preserve"> </w:t>
      </w:r>
    </w:p>
    <w:p w14:paraId="1D1675B8" w14:textId="77777777" w:rsidR="0093727A" w:rsidRDefault="00F109D1"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>(4722) 32-87-45</w:t>
      </w:r>
      <w:r>
        <w:rPr>
          <w:sz w:val="28"/>
          <w:szCs w:val="28"/>
        </w:rPr>
        <w:t xml:space="preserve">; Адрес электронной почты: </w:t>
      </w:r>
      <w:hyperlink r:id="rId7" w:history="1">
        <w:r>
          <w:rPr>
            <w:sz w:val="26"/>
            <w:szCs w:val="26"/>
            <w:u w:val="single"/>
          </w:rPr>
          <w:t>rudakova_oy@belregion.ru</w:t>
        </w:r>
      </w:hyperlink>
      <w:r>
        <w:t xml:space="preserve"> </w:t>
      </w:r>
    </w:p>
    <w:p w14:paraId="01AEE033" w14:textId="77777777" w:rsidR="0093727A" w:rsidRDefault="0093727A">
      <w:pPr>
        <w:ind w:firstLine="709"/>
        <w:jc w:val="center"/>
        <w:rPr>
          <w:rFonts w:eastAsia="Calibri"/>
          <w:b/>
          <w:bCs/>
        </w:rPr>
      </w:pPr>
    </w:p>
    <w:p w14:paraId="2CDBBB87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14:paraId="04B5E9F7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</w:p>
    <w:p w14:paraId="51DD4A86" w14:textId="77777777" w:rsidR="0093727A" w:rsidRDefault="00F109D1">
      <w:pPr>
        <w:ind w:firstLine="708"/>
        <w:jc w:val="both"/>
        <w:rPr>
          <w:bCs/>
          <w:i/>
          <w:sz w:val="28"/>
          <w:szCs w:val="28"/>
          <w:u w:val="single"/>
          <w:shd w:val="clear" w:color="auto" w:fill="FFFFFF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Проблема: в приграничном регионе в условиях ведения СВО у инвестора может возникнуть необходимость в изменении параметров проекта, связанная с ведением деятельности </w:t>
      </w:r>
      <w:r>
        <w:rPr>
          <w:bCs/>
          <w:i/>
          <w:sz w:val="28"/>
          <w:szCs w:val="28"/>
          <w:u w:val="single"/>
          <w:shd w:val="clear" w:color="auto" w:fill="FFFFFF"/>
        </w:rPr>
        <w:t>в</w:t>
      </w:r>
      <w:r>
        <w:rPr>
          <w:i/>
          <w:sz w:val="28"/>
          <w:szCs w:val="28"/>
          <w:u w:val="single"/>
          <w:shd w:val="clear" w:color="auto" w:fill="FFFFFF"/>
        </w:rPr>
        <w:t> </w:t>
      </w:r>
      <w:r>
        <w:rPr>
          <w:bCs/>
          <w:i/>
          <w:sz w:val="28"/>
          <w:szCs w:val="28"/>
          <w:u w:val="single"/>
          <w:shd w:val="clear" w:color="auto" w:fill="FFFFFF"/>
        </w:rPr>
        <w:t>условиях</w:t>
      </w:r>
      <w:r>
        <w:rPr>
          <w:i/>
          <w:sz w:val="28"/>
          <w:szCs w:val="28"/>
          <w:u w:val="single"/>
          <w:shd w:val="clear" w:color="auto" w:fill="FFFFFF"/>
        </w:rPr>
        <w:t> внешнего </w:t>
      </w:r>
      <w:r>
        <w:rPr>
          <w:bCs/>
          <w:i/>
          <w:sz w:val="28"/>
          <w:szCs w:val="28"/>
          <w:u w:val="single"/>
          <w:shd w:val="clear" w:color="auto" w:fill="FFFFFF"/>
        </w:rPr>
        <w:t>санкционного</w:t>
      </w:r>
      <w:r>
        <w:rPr>
          <w:i/>
          <w:sz w:val="28"/>
          <w:szCs w:val="28"/>
          <w:u w:val="single"/>
          <w:shd w:val="clear" w:color="auto" w:fill="FFFFFF"/>
        </w:rPr>
        <w:t> </w:t>
      </w:r>
      <w:r>
        <w:rPr>
          <w:bCs/>
          <w:i/>
          <w:sz w:val="28"/>
          <w:szCs w:val="28"/>
          <w:u w:val="single"/>
          <w:shd w:val="clear" w:color="auto" w:fill="FFFFFF"/>
        </w:rPr>
        <w:t>давления</w:t>
      </w:r>
    </w:p>
    <w:p w14:paraId="3180CD73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14:paraId="3556754B" w14:textId="77777777" w:rsidR="0093727A" w:rsidRDefault="00F109D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t xml:space="preserve">-   мониторинг инвестиционных проектов, одобренных Инвестиционным советом при Губернаторе Белгородской области для предоставления земельного участка, находящегося в государственной или муниципальной собственности, в аренду юридическому лицу без проведения торгов и реализуемых на территории области. </w:t>
      </w:r>
    </w:p>
    <w:p w14:paraId="50DE80C8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 Негативные эффекты, возникающие в связи с наличием рассматриваемой проблемы:</w:t>
      </w:r>
    </w:p>
    <w:p w14:paraId="02FF5DE3" w14:textId="77777777" w:rsidR="0093727A" w:rsidRDefault="00A5474F">
      <w:pPr>
        <w:numPr>
          <w:ilvl w:val="0"/>
          <w:numId w:val="8"/>
        </w:numPr>
        <w:ind w:left="0" w:firstLine="1057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t>д</w:t>
      </w:r>
      <w:r w:rsidR="00F109D1">
        <w:rPr>
          <w:rFonts w:eastAsia="Calibri"/>
          <w:i/>
          <w:sz w:val="28"/>
          <w:szCs w:val="28"/>
          <w:u w:val="single"/>
        </w:rPr>
        <w:t xml:space="preserve">олгосрочное осуществление мониторинга инвестиционных проектов до момента достижения критериев проекта после выхода на проектную мощность; </w:t>
      </w:r>
    </w:p>
    <w:p w14:paraId="19C19027" w14:textId="77777777" w:rsidR="0093727A" w:rsidRDefault="00A5474F">
      <w:pPr>
        <w:numPr>
          <w:ilvl w:val="0"/>
          <w:numId w:val="8"/>
        </w:numPr>
        <w:ind w:left="0" w:firstLine="1057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lastRenderedPageBreak/>
        <w:t>д</w:t>
      </w:r>
      <w:r w:rsidR="00F109D1">
        <w:rPr>
          <w:rFonts w:eastAsia="Calibri"/>
          <w:i/>
          <w:sz w:val="28"/>
          <w:szCs w:val="28"/>
          <w:u w:val="single"/>
        </w:rPr>
        <w:t>ополнительная бумажная нагрузка на инвестора, связанная с постоянным предоставлением необходимой информации для мониторинга;</w:t>
      </w:r>
    </w:p>
    <w:p w14:paraId="31C3F4F9" w14:textId="77777777" w:rsidR="0093727A" w:rsidRDefault="00A5474F">
      <w:pPr>
        <w:numPr>
          <w:ilvl w:val="0"/>
          <w:numId w:val="8"/>
        </w:numPr>
        <w:ind w:left="0" w:firstLine="1057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t>о</w:t>
      </w:r>
      <w:r w:rsidR="00F109D1">
        <w:rPr>
          <w:rFonts w:eastAsia="Calibri"/>
          <w:i/>
          <w:sz w:val="28"/>
          <w:szCs w:val="28"/>
          <w:u w:val="single"/>
        </w:rPr>
        <w:t>тсутствие возможности перевести проект в разряд реализованных, если предприятие уже вышло на проектную мощность.</w:t>
      </w:r>
    </w:p>
    <w:p w14:paraId="4599C5E7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 Анализ опыта иных субъектов Российской Федерации в соответствующих сферах деятельности:*</w:t>
      </w:r>
    </w:p>
    <w:p w14:paraId="374A19C4" w14:textId="77777777" w:rsidR="0093727A" w:rsidRDefault="00F109D1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изучен опыт возможности изменения критериев инвестиционного проекта в таких субъектах ЦФО, как: Московская область, Владимирская и Ярославская области. Кроме того, такую возможность имеют инвесторы в Калининградской области, Ростовской области, Краснодарском крае, в Республике Татарстан, Мурманской области.</w:t>
      </w:r>
    </w:p>
    <w:p w14:paraId="30CB4ECB" w14:textId="77777777" w:rsidR="0093727A" w:rsidRDefault="0093727A">
      <w:pPr>
        <w:widowControl w:val="0"/>
        <w:ind w:firstLine="709"/>
        <w:jc w:val="both"/>
        <w:rPr>
          <w:sz w:val="28"/>
          <w:szCs w:val="28"/>
        </w:rPr>
      </w:pPr>
    </w:p>
    <w:p w14:paraId="029A8C61" w14:textId="77777777" w:rsidR="0093727A" w:rsidRDefault="00F109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14:paraId="7E08156A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14:paraId="172A7BD9" w14:textId="77777777" w:rsidR="0093727A" w:rsidRDefault="00F109D1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совершенствование механизмов оказания государственной поддержки хозяйствующих субъектов области – инициаторов реализации инвестиционных проектов на территории Белгородской области. </w:t>
      </w:r>
    </w:p>
    <w:p w14:paraId="53DDF372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  <w:r>
        <w:t xml:space="preserve"> </w:t>
      </w:r>
      <w:r>
        <w:rPr>
          <w:i/>
          <w:iCs/>
          <w:sz w:val="28"/>
          <w:szCs w:val="28"/>
          <w:u w:val="single"/>
        </w:rPr>
        <w:t xml:space="preserve">проект нормативного правового акта </w:t>
      </w:r>
      <w:r>
        <w:rPr>
          <w:rFonts w:eastAsia="Calibri"/>
          <w:i/>
          <w:iCs/>
          <w:sz w:val="28"/>
          <w:szCs w:val="28"/>
          <w:u w:val="single"/>
        </w:rPr>
        <w:t>разработан в соответствии с законом Белгородской области от 03 апреля 2015 года 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торгов».</w:t>
      </w:r>
    </w:p>
    <w:p w14:paraId="04D13E6D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14:paraId="6A547F30" w14:textId="77777777" w:rsidR="0093727A" w:rsidRDefault="00F109D1">
      <w:pPr>
        <w:ind w:firstLine="708"/>
        <w:jc w:val="both"/>
        <w:rPr>
          <w:rFonts w:eastAsia="Calibri"/>
          <w:sz w:val="20"/>
          <w:szCs w:val="20"/>
        </w:rPr>
      </w:pPr>
      <w:r>
        <w:rPr>
          <w:rFonts w:eastAsia="Calibri"/>
          <w:i/>
          <w:sz w:val="28"/>
          <w:szCs w:val="28"/>
          <w:u w:val="single"/>
        </w:rPr>
        <w:t>Декабрь 2023 года</w:t>
      </w:r>
    </w:p>
    <w:p w14:paraId="46A038FE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14:paraId="0BB738FA" w14:textId="77777777" w:rsidR="0093727A" w:rsidRDefault="00F109D1">
      <w:pPr>
        <w:ind w:firstLine="708"/>
        <w:jc w:val="both"/>
        <w:rPr>
          <w:rFonts w:eastAsia="Calibri"/>
          <w:sz w:val="20"/>
          <w:szCs w:val="20"/>
        </w:rPr>
      </w:pPr>
      <w:r>
        <w:rPr>
          <w:rFonts w:eastAsia="Calibri"/>
          <w:i/>
          <w:sz w:val="28"/>
          <w:szCs w:val="28"/>
          <w:u w:val="single"/>
        </w:rPr>
        <w:t>Отсутствует</w:t>
      </w:r>
    </w:p>
    <w:p w14:paraId="0F1173FD" w14:textId="77777777" w:rsidR="0093727A" w:rsidRDefault="00F109D1">
      <w:p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Описание предлагаемого правового регулирования:</w:t>
      </w:r>
    </w:p>
    <w:p w14:paraId="2B9B67FC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14:paraId="03F0F56F" w14:textId="77777777" w:rsidR="0093727A" w:rsidRDefault="00F109D1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проектом постановления Правительства Белгородской области предлагается утвердить порядок рассмотрения Инвестиционным советом при Губернаторе Белгородской области изменений параметров инвестиционных проектов, реализуемых на территории области.</w:t>
      </w:r>
    </w:p>
    <w:p w14:paraId="4E04505B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4.2. Альтернативные варианты решения проблемы:</w:t>
      </w:r>
    </w:p>
    <w:p w14:paraId="168B9345" w14:textId="77777777" w:rsidR="0093727A" w:rsidRDefault="00F109D1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обращение хозяйствующего субъекта, реализующего инвестиционный проект на территории области, одобренный Инвестиционным советом с заявлением о возможности рассмотрения внесения изменений параметров инвестиционного проекта в адрес администрации муниципального образования области. </w:t>
      </w:r>
    </w:p>
    <w:p w14:paraId="039D7A3D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14:paraId="4B67242A" w14:textId="77777777" w:rsidR="0093727A" w:rsidRDefault="00F109D1">
      <w:pPr>
        <w:ind w:firstLine="708"/>
        <w:jc w:val="both"/>
        <w:rPr>
          <w:rFonts w:eastAsia="Calibri"/>
          <w:sz w:val="20"/>
          <w:szCs w:val="20"/>
        </w:rPr>
      </w:pPr>
      <w:r>
        <w:rPr>
          <w:rFonts w:eastAsia="Calibri"/>
          <w:i/>
          <w:sz w:val="28"/>
          <w:szCs w:val="28"/>
          <w:u w:val="single"/>
        </w:rPr>
        <w:t>оптимальным способом решения проблемы является принятие проекта постановления Правительства Белгородской области «</w:t>
      </w:r>
      <w:r>
        <w:rPr>
          <w:i/>
          <w:sz w:val="28"/>
          <w:szCs w:val="28"/>
          <w:u w:val="single"/>
        </w:rPr>
        <w:t xml:space="preserve">О внесении изменений </w:t>
      </w:r>
      <w:r>
        <w:rPr>
          <w:i/>
          <w:sz w:val="28"/>
          <w:szCs w:val="28"/>
          <w:u w:val="single"/>
        </w:rPr>
        <w:br/>
        <w:t>в постановление Правительства Белгородской области от 27 апреля 2005 года № 93-пп</w:t>
      </w:r>
      <w:r>
        <w:rPr>
          <w:rFonts w:eastAsia="Calibri"/>
          <w:i/>
          <w:sz w:val="28"/>
          <w:szCs w:val="28"/>
          <w:u w:val="single"/>
        </w:rPr>
        <w:t>», который позволит определить условия и порядок рассмотрения Инвестиционным советом при Губернаторе Белгородской области изменений параметров инвестиционных проектов, реализуемых на территории области, утвердить перечень необходимых документов, предоставляемых претендентом в министерство экономического развития и промышленности области.</w:t>
      </w:r>
      <w:r>
        <w:t xml:space="preserve"> </w:t>
      </w:r>
      <w:r>
        <w:rPr>
          <w:rFonts w:eastAsia="Calibri"/>
          <w:i/>
          <w:sz w:val="28"/>
          <w:szCs w:val="28"/>
          <w:u w:val="single"/>
        </w:rPr>
        <w:t>Данная мера позволит коллегиальному органу, на основании представленных документов, оценить возможность внесения изменений в инвестиционный проект, признать проект реализованным, если утвержденные критерии инвестиционного проекта имеют незначительные отклонения.</w:t>
      </w:r>
    </w:p>
    <w:p w14:paraId="4EE34D54" w14:textId="77777777" w:rsidR="0093727A" w:rsidRDefault="00F10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4.4.</w:t>
      </w:r>
      <w:r>
        <w:rPr>
          <w:rFonts w:eastAsia="Calibri"/>
        </w:rPr>
        <w:t> </w:t>
      </w:r>
      <w:r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011A62D7" w14:textId="77777777" w:rsidR="0093727A" w:rsidRDefault="0093727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93727A" w14:paraId="79122C46" w14:textId="77777777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84FB" w14:textId="77777777" w:rsidR="0093727A" w:rsidRDefault="00F109D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77D7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93727A" w14:paraId="2528F3AA" w14:textId="77777777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69F9" w14:textId="77777777" w:rsidR="0093727A" w:rsidRDefault="00F109D1">
            <w:pPr>
              <w:ind w:right="57"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Хозяйствующие субъекты, реализующие инвестиционные проекты и прошедшие процедуру одобрения инвестиционных проектов Инвестиционным советом при Губернаторе области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48B4" w14:textId="77777777" w:rsidR="0093727A" w:rsidRDefault="00F109D1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31</w:t>
            </w:r>
          </w:p>
        </w:tc>
      </w:tr>
    </w:tbl>
    <w:p w14:paraId="2F18852B" w14:textId="77777777" w:rsidR="0093727A" w:rsidRDefault="0093727A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5AB9963D" w14:textId="77777777" w:rsidR="0093727A" w:rsidRDefault="00F10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1CC59747" w14:textId="77777777" w:rsidR="0093727A" w:rsidRDefault="0093727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93727A" w14:paraId="5D5D5C9E" w14:textId="7777777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2E98" w14:textId="77777777" w:rsidR="0093727A" w:rsidRDefault="00F109D1"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7914" w14:textId="77777777" w:rsidR="0093727A" w:rsidRDefault="00F109D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>
              <w:rPr>
                <w:rFonts w:eastAsia="Calibri"/>
                <w:b/>
              </w:rPr>
              <w:br/>
              <w:t xml:space="preserve">или изменения содержания существующих обязанностей </w:t>
            </w:r>
            <w:r>
              <w:rPr>
                <w:rFonts w:eastAsia="Calibri"/>
                <w:b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169" w14:textId="77777777" w:rsidR="0093727A" w:rsidRDefault="00F109D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расходов/доходов,</w:t>
            </w:r>
          </w:p>
          <w:p w14:paraId="7F24C502" w14:textId="77777777" w:rsidR="0093727A" w:rsidRDefault="00F109D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издержек/выгод,</w:t>
            </w:r>
          </w:p>
          <w:p w14:paraId="40A6E2F3" w14:textId="77777777" w:rsidR="0093727A" w:rsidRDefault="00F109D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тыс. руб.</w:t>
            </w:r>
          </w:p>
        </w:tc>
      </w:tr>
      <w:tr w:rsidR="0093727A" w14:paraId="526AA567" w14:textId="77777777">
        <w:trPr>
          <w:cantSplit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F928" w14:textId="77777777" w:rsidR="0093727A" w:rsidRDefault="00F109D1">
            <w:pPr>
              <w:ind w:right="57" w:firstLine="709"/>
              <w:jc w:val="both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Хозяйствующие субъекты, реализующие инвестиционные проекты и прошедшие процедуру одобрения инвестиционных проектов Инвестиционном советом при Губернаторе области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529E" w14:textId="77777777" w:rsidR="0093727A" w:rsidRDefault="00F109D1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Предоставление документов, необходимых для  рассмотрения на заседании Инвестиционного совета при Губернаторе области возможности внесения изменений в инвестиционный проект.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E21" w14:textId="77777777" w:rsidR="0093727A" w:rsidRDefault="00F109D1">
            <w:pPr>
              <w:spacing w:line="228" w:lineRule="auto"/>
              <w:jc w:val="both"/>
              <w:rPr>
                <w:i/>
                <w:sz w:val="28"/>
                <w:szCs w:val="26"/>
                <w:lang w:eastAsia="ru-RU"/>
              </w:rPr>
            </w:pPr>
            <w:r>
              <w:rPr>
                <w:i/>
                <w:sz w:val="28"/>
                <w:szCs w:val="26"/>
                <w:lang w:eastAsia="ru-RU"/>
              </w:rPr>
              <w:t>Общая стоимость требования на предоставление нового пакета документов составила:</w:t>
            </w:r>
          </w:p>
          <w:p w14:paraId="089B63D0" w14:textId="77777777" w:rsidR="0093727A" w:rsidRDefault="00F109D1">
            <w:pPr>
              <w:spacing w:line="228" w:lineRule="auto"/>
              <w:jc w:val="both"/>
              <w:rPr>
                <w:i/>
                <w:sz w:val="28"/>
                <w:szCs w:val="26"/>
                <w:lang w:eastAsia="ru-RU"/>
              </w:rPr>
            </w:pPr>
            <w:r>
              <w:rPr>
                <w:i/>
                <w:sz w:val="28"/>
                <w:szCs w:val="26"/>
                <w:lang w:eastAsia="ru-RU"/>
              </w:rPr>
              <w:t>676 355,5</w:t>
            </w:r>
          </w:p>
          <w:p w14:paraId="4C50E4A6" w14:textId="77777777" w:rsidR="0093727A" w:rsidRDefault="00F109D1">
            <w:pPr>
              <w:spacing w:line="228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6"/>
                <w:lang w:eastAsia="ru-RU"/>
              </w:rPr>
              <w:t>рублей.</w:t>
            </w:r>
          </w:p>
          <w:p w14:paraId="56609616" w14:textId="77777777" w:rsidR="0093727A" w:rsidRDefault="0093727A">
            <w:pPr>
              <w:ind w:right="57" w:firstLine="709"/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</w:tbl>
    <w:p w14:paraId="60585155" w14:textId="77777777" w:rsidR="0093727A" w:rsidRDefault="0093727A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37351FD1" w14:textId="77777777" w:rsidR="0093727A" w:rsidRDefault="00F10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0C126B06" w14:textId="77777777" w:rsidR="0093727A" w:rsidRDefault="0093727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93727A" w14:paraId="35078844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6D58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8A3B" w14:textId="77777777" w:rsidR="0093727A" w:rsidRDefault="00F109D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eastAsia="Calibri"/>
                <w:b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DB4A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93727A" w14:paraId="0F19CBAC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5F22" w14:textId="77777777" w:rsidR="0093727A" w:rsidRDefault="00F109D1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Министерство экономического развития и промышленности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91AB" w14:textId="77777777" w:rsidR="0093727A" w:rsidRDefault="00F109D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F968" w14:textId="77777777" w:rsidR="0093727A" w:rsidRDefault="00F109D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Дополнительные трудозатраты не требуются.</w:t>
            </w:r>
          </w:p>
        </w:tc>
      </w:tr>
    </w:tbl>
    <w:p w14:paraId="6BA7447F" w14:textId="77777777" w:rsidR="0093727A" w:rsidRDefault="0093727A">
      <w:pPr>
        <w:ind w:firstLine="709"/>
        <w:jc w:val="both"/>
        <w:rPr>
          <w:rFonts w:eastAsia="Calibri"/>
          <w:sz w:val="28"/>
          <w:szCs w:val="28"/>
        </w:rPr>
      </w:pPr>
    </w:p>
    <w:p w14:paraId="0AFBB320" w14:textId="77777777" w:rsidR="0093727A" w:rsidRDefault="00F10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4.7. Оценка расходов (возможных поступлений) консолидированного бюджета Белгородской области:*</w:t>
      </w:r>
    </w:p>
    <w:p w14:paraId="7513972E" w14:textId="77777777" w:rsidR="0093727A" w:rsidRDefault="0093727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93727A" w14:paraId="584829E4" w14:textId="7777777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7A2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5882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5815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14:paraId="1445E3FD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тыс. руб.</w:t>
            </w:r>
          </w:p>
        </w:tc>
      </w:tr>
      <w:tr w:rsidR="0093727A" w14:paraId="2823BEAA" w14:textId="7777777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E685" w14:textId="77777777" w:rsidR="0093727A" w:rsidRDefault="0093727A">
            <w:pPr>
              <w:jc w:val="center"/>
            </w:pPr>
          </w:p>
          <w:p w14:paraId="23475C3A" w14:textId="77777777" w:rsidR="0093727A" w:rsidRDefault="00F109D1">
            <w:pPr>
              <w:jc w:val="center"/>
            </w:pPr>
            <w:r>
              <w:t>-</w:t>
            </w:r>
          </w:p>
          <w:p w14:paraId="03A9E3BB" w14:textId="77777777" w:rsidR="0093727A" w:rsidRDefault="0093727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3B6D" w14:textId="77777777" w:rsidR="0093727A" w:rsidRDefault="0093727A">
            <w:pPr>
              <w:jc w:val="center"/>
            </w:pPr>
          </w:p>
          <w:p w14:paraId="2FFE8ACF" w14:textId="77777777" w:rsidR="0093727A" w:rsidRDefault="00F109D1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E23E" w14:textId="77777777" w:rsidR="0093727A" w:rsidRDefault="0093727A">
            <w:pPr>
              <w:jc w:val="center"/>
            </w:pPr>
          </w:p>
          <w:p w14:paraId="09374376" w14:textId="77777777" w:rsidR="0093727A" w:rsidRDefault="00F109D1">
            <w:pPr>
              <w:jc w:val="center"/>
            </w:pPr>
            <w:r>
              <w:t>-</w:t>
            </w:r>
          </w:p>
        </w:tc>
      </w:tr>
    </w:tbl>
    <w:p w14:paraId="7E564D74" w14:textId="77777777" w:rsidR="0093727A" w:rsidRDefault="0093727A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FE66934" w14:textId="77777777" w:rsidR="00F109D1" w:rsidRDefault="00F10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4.8. Информация о наличии или отсутствии в проекте нормативного правового акта обязательных требований: отсутствуют.</w:t>
      </w:r>
    </w:p>
    <w:p w14:paraId="555ED8B7" w14:textId="77777777" w:rsidR="00F109D1" w:rsidRDefault="00F109D1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32ACC2BE" w14:textId="77777777" w:rsidR="0093727A" w:rsidRDefault="00F10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93727A" w14:paraId="2A40506A" w14:textId="77777777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B9D5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ECCF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7F2A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93727A" w14:paraId="432EAA6F" w14:textId="77777777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A67" w14:textId="77777777" w:rsidR="0093727A" w:rsidRDefault="00F109D1">
            <w:pPr>
              <w:ind w:right="57"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Снижение стоимости проекта до минимальных значений, утвержденных постановлением </w:t>
            </w:r>
            <w:r>
              <w:rPr>
                <w:i/>
                <w:sz w:val="28"/>
                <w:szCs w:val="28"/>
              </w:rPr>
              <w:t xml:space="preserve"> Правительства Белгородской области от 27 апреля 2005 года № 93-пп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875F" w14:textId="77777777" w:rsidR="0093727A" w:rsidRDefault="00F109D1">
            <w:pPr>
              <w:ind w:firstLine="709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F298" w14:textId="77777777" w:rsidR="0093727A" w:rsidRDefault="00F109D1">
            <w:pPr>
              <w:ind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Контроль на этапе проверки документов, подтверждающих реализацию проекта, оценка предоставленного нового бизнес-плана и финансовой модели.</w:t>
            </w:r>
          </w:p>
        </w:tc>
      </w:tr>
    </w:tbl>
    <w:p w14:paraId="704D41FB" w14:textId="77777777" w:rsidR="0093727A" w:rsidRDefault="0093727A">
      <w:pPr>
        <w:jc w:val="both"/>
        <w:rPr>
          <w:rFonts w:eastAsia="Calibri"/>
          <w:sz w:val="28"/>
          <w:szCs w:val="28"/>
        </w:rPr>
      </w:pPr>
    </w:p>
    <w:p w14:paraId="5EE93C55" w14:textId="77777777" w:rsidR="0093727A" w:rsidRDefault="00F10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14:paraId="34BC765A" w14:textId="77777777" w:rsidR="0093727A" w:rsidRDefault="0093727A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1559"/>
        <w:gridCol w:w="1985"/>
        <w:gridCol w:w="1275"/>
        <w:gridCol w:w="1418"/>
      </w:tblGrid>
      <w:tr w:rsidR="0093727A" w14:paraId="1FCFA877" w14:textId="77777777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1CA2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46B2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E51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9BF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Объем </w:t>
            </w:r>
            <w:proofErr w:type="spellStart"/>
            <w:r>
              <w:rPr>
                <w:rFonts w:eastAsia="Calibri"/>
                <w:b/>
              </w:rPr>
              <w:t>финансиро</w:t>
            </w:r>
            <w:proofErr w:type="spellEnd"/>
            <w:r>
              <w:rPr>
                <w:rFonts w:eastAsia="Calibri"/>
                <w:b/>
              </w:rPr>
              <w:t xml:space="preserve">-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B293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</w:t>
            </w:r>
            <w:proofErr w:type="spellStart"/>
            <w:r>
              <w:rPr>
                <w:rFonts w:eastAsia="Calibri"/>
                <w:b/>
              </w:rPr>
              <w:t>финансиро</w:t>
            </w:r>
            <w:proofErr w:type="spellEnd"/>
            <w:r>
              <w:rPr>
                <w:rFonts w:eastAsia="Calibri"/>
                <w:b/>
              </w:rPr>
              <w:t xml:space="preserve">-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</w:tr>
      <w:tr w:rsidR="0093727A" w14:paraId="63E4EBA8" w14:textId="77777777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A8D4" w14:textId="77777777" w:rsidR="0093727A" w:rsidRDefault="00F109D1">
            <w:pPr>
              <w:ind w:firstLine="567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Опубликование текста принятого </w:t>
            </w:r>
            <w:r>
              <w:rPr>
                <w:i/>
                <w:sz w:val="28"/>
                <w:szCs w:val="28"/>
              </w:rPr>
              <w:t xml:space="preserve">постановления Правительства Белгородской области «О внесении изменений в постановление Правительства Белгородской области от 27 апреля 2005 года № 93-пп» </w:t>
            </w:r>
            <w:r>
              <w:rPr>
                <w:rFonts w:eastAsia="Calibri"/>
                <w:i/>
                <w:sz w:val="28"/>
                <w:szCs w:val="28"/>
              </w:rPr>
              <w:t>в Вестнике нормативных правовых актов Белгородской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D7C9" w14:textId="77777777" w:rsidR="0093727A" w:rsidRDefault="00F109D1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Апрель-май</w:t>
            </w:r>
          </w:p>
          <w:p w14:paraId="3AA5FCC8" w14:textId="77777777" w:rsidR="0093727A" w:rsidRDefault="00F109D1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2023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586E" w14:textId="77777777" w:rsidR="0093727A" w:rsidRDefault="00F109D1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Надлежащее официальное опубликование нормативного правового акта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A48" w14:textId="77777777" w:rsidR="0093727A" w:rsidRDefault="00F109D1">
            <w:pPr>
              <w:widowControl w:val="0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0071" w14:textId="77777777" w:rsidR="0093727A" w:rsidRDefault="00F109D1">
            <w:pPr>
              <w:widowControl w:val="0"/>
              <w:ind w:hanging="28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93727A" w14:paraId="3CDA7116" w14:textId="77777777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6891" w14:textId="77777777" w:rsidR="0093727A" w:rsidRDefault="00F109D1">
            <w:pPr>
              <w:ind w:firstLine="567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Консультирование хозяйствующих субъектов, реализующих инвестиционные проекты и прошедшие процедуру одобрения инвестиционных проектов Инвестиционном советом при Губернаторе области, желающих внести изменения в инвестиционный проект.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907" w14:textId="77777777" w:rsidR="0093727A" w:rsidRDefault="00F109D1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 постоянной основе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1007" w14:textId="77777777" w:rsidR="0093727A" w:rsidRDefault="00F109D1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Предоставление полного пакета документов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B842" w14:textId="77777777" w:rsidR="0093727A" w:rsidRDefault="0093727A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7C0B" w14:textId="77777777" w:rsidR="0093727A" w:rsidRDefault="0093727A">
            <w:pPr>
              <w:widowControl w:val="0"/>
              <w:ind w:hanging="28"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14:paraId="23313096" w14:textId="77777777" w:rsidR="0093727A" w:rsidRDefault="0093727A">
      <w:pPr>
        <w:ind w:firstLine="709"/>
        <w:rPr>
          <w:rFonts w:eastAsia="Calibri"/>
          <w:b/>
          <w:bCs/>
          <w:sz w:val="28"/>
          <w:szCs w:val="28"/>
        </w:rPr>
      </w:pPr>
    </w:p>
    <w:p w14:paraId="3121AAEF" w14:textId="77777777" w:rsidR="0093727A" w:rsidRDefault="00F109D1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14:paraId="73A74E64" w14:textId="77777777" w:rsidR="0093727A" w:rsidRDefault="0093727A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3320"/>
        <w:gridCol w:w="2448"/>
      </w:tblGrid>
      <w:tr w:rsidR="0093727A" w14:paraId="29B83E1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3BAD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44AD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58D2" w14:textId="77777777" w:rsidR="0093727A" w:rsidRDefault="00F109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 оценки достижения ключевых показателей</w:t>
            </w:r>
          </w:p>
        </w:tc>
      </w:tr>
      <w:tr w:rsidR="0093727A" w14:paraId="0E86BD9F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DA7C" w14:textId="77777777" w:rsidR="0093727A" w:rsidRDefault="00F109D1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Оказание государственной поддержки в виде предоставления земельного участка без проведения торгов в целях реализации инвестиционного проекта, предусматривающей возможность внесения изменений в инвестиционный проект, одобренный Инвестиционным советом.</w:t>
            </w:r>
          </w:p>
          <w:p w14:paraId="3F978563" w14:textId="77777777" w:rsidR="0093727A" w:rsidRDefault="0093727A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059A" w14:textId="77777777" w:rsidR="0093727A" w:rsidRDefault="00F109D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Мониторинг количества поступивших от хозяйствующих субъектов пакетов документов, отвечающим установленным требованиям.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A83C" w14:textId="77777777" w:rsidR="0093727A" w:rsidRDefault="00F109D1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Декабрь 2023 года</w:t>
            </w:r>
          </w:p>
        </w:tc>
      </w:tr>
    </w:tbl>
    <w:p w14:paraId="62253C99" w14:textId="77777777" w:rsidR="0093727A" w:rsidRDefault="0093727A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992B07E" w14:textId="77777777" w:rsidR="0093727A" w:rsidRDefault="00F109D1">
      <w:pPr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bCs/>
          <w:sz w:val="28"/>
          <w:szCs w:val="28"/>
        </w:rPr>
        <w:t>8. Предполагаемая дата вступления в силу проекта нормативного правового акта: апрель</w:t>
      </w:r>
      <w:r>
        <w:rPr>
          <w:rFonts w:eastAsia="Calibri"/>
          <w:sz w:val="28"/>
          <w:szCs w:val="28"/>
        </w:rPr>
        <w:t xml:space="preserve"> 2023 г.</w:t>
      </w:r>
    </w:p>
    <w:sectPr w:rsidR="0093727A">
      <w:headerReference w:type="default" r:id="rId8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B04D" w14:textId="77777777" w:rsidR="00070819" w:rsidRDefault="00070819">
      <w:r>
        <w:separator/>
      </w:r>
    </w:p>
  </w:endnote>
  <w:endnote w:type="continuationSeparator" w:id="0">
    <w:p w14:paraId="515ABC6F" w14:textId="77777777" w:rsidR="00070819" w:rsidRDefault="0007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B029" w14:textId="77777777" w:rsidR="00070819" w:rsidRDefault="00070819">
      <w:r>
        <w:separator/>
      </w:r>
    </w:p>
  </w:footnote>
  <w:footnote w:type="continuationSeparator" w:id="0">
    <w:p w14:paraId="1946041F" w14:textId="77777777" w:rsidR="00070819" w:rsidRDefault="0007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32A" w14:textId="77777777" w:rsidR="0093727A" w:rsidRDefault="00F109D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62322B88" w14:textId="77777777" w:rsidR="0093727A" w:rsidRDefault="0093727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F39"/>
    <w:multiLevelType w:val="hybridMultilevel"/>
    <w:tmpl w:val="EE9EB8AC"/>
    <w:lvl w:ilvl="0" w:tplc="8DE4CE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C4499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942A6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91E7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C54E5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1745B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714B3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B247D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FB213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85B45C2"/>
    <w:multiLevelType w:val="hybridMultilevel"/>
    <w:tmpl w:val="B4B044A0"/>
    <w:lvl w:ilvl="0" w:tplc="DC56564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ADCEE5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EF1EE97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5F3299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A99420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9594F41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D29C504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2736AEE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3C856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962183C"/>
    <w:multiLevelType w:val="multilevel"/>
    <w:tmpl w:val="62B06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0B70759F"/>
    <w:multiLevelType w:val="hybridMultilevel"/>
    <w:tmpl w:val="5BAAE426"/>
    <w:lvl w:ilvl="0" w:tplc="F6C22B04">
      <w:start w:val="1"/>
      <w:numFmt w:val="bullet"/>
      <w:lvlText w:val="–"/>
      <w:lvlJc w:val="left"/>
      <w:pPr>
        <w:ind w:left="1211" w:hanging="360"/>
      </w:pPr>
      <w:rPr>
        <w:rFonts w:ascii="Arial" w:eastAsia="Arial" w:hAnsi="Arial" w:cs="Arial"/>
      </w:rPr>
    </w:lvl>
    <w:lvl w:ilvl="1" w:tplc="8E0CCE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64D016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16B449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F5AA9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0C689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F976CBD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D54C8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5906BE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D1F19ED"/>
    <w:multiLevelType w:val="hybridMultilevel"/>
    <w:tmpl w:val="A9BC2B94"/>
    <w:lvl w:ilvl="0" w:tplc="40A677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9B8ED0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051C40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124C5C1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BD4BA8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B51A1DA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5D8A0C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76C4B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738087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A3468EA"/>
    <w:multiLevelType w:val="hybridMultilevel"/>
    <w:tmpl w:val="2960B34E"/>
    <w:lvl w:ilvl="0" w:tplc="B83438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F82C3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01A0F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97217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8A1D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D4890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6E4E9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04677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18A31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BA232BA"/>
    <w:multiLevelType w:val="hybridMultilevel"/>
    <w:tmpl w:val="98A69202"/>
    <w:lvl w:ilvl="0" w:tplc="4844B8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A72C9C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13CA727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C3ECD91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242F16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AED46D4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A03239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0466038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CB32D63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E1E3948"/>
    <w:multiLevelType w:val="hybridMultilevel"/>
    <w:tmpl w:val="76B0B0D2"/>
    <w:lvl w:ilvl="0" w:tplc="888CD9A2">
      <w:start w:val="1"/>
      <w:numFmt w:val="decimal"/>
      <w:suff w:val="space"/>
      <w:lvlText w:val="%1."/>
      <w:lvlJc w:val="left"/>
      <w:pPr>
        <w:ind w:left="360" w:firstLine="434"/>
      </w:pPr>
    </w:lvl>
    <w:lvl w:ilvl="1" w:tplc="9550C21E">
      <w:start w:val="1"/>
      <w:numFmt w:val="lowerLetter"/>
      <w:lvlText w:val="%2."/>
      <w:lvlJc w:val="left"/>
      <w:pPr>
        <w:ind w:left="1080" w:hanging="360"/>
      </w:pPr>
    </w:lvl>
    <w:lvl w:ilvl="2" w:tplc="70D2BC4A">
      <w:start w:val="1"/>
      <w:numFmt w:val="lowerRoman"/>
      <w:lvlText w:val="%3."/>
      <w:lvlJc w:val="right"/>
      <w:pPr>
        <w:ind w:left="1800" w:hanging="180"/>
      </w:pPr>
    </w:lvl>
    <w:lvl w:ilvl="3" w:tplc="01B48DFA">
      <w:start w:val="1"/>
      <w:numFmt w:val="decimal"/>
      <w:lvlText w:val="%4."/>
      <w:lvlJc w:val="left"/>
      <w:pPr>
        <w:ind w:left="2520" w:hanging="360"/>
      </w:pPr>
    </w:lvl>
    <w:lvl w:ilvl="4" w:tplc="562C2AAA">
      <w:start w:val="1"/>
      <w:numFmt w:val="lowerLetter"/>
      <w:lvlText w:val="%5."/>
      <w:lvlJc w:val="left"/>
      <w:pPr>
        <w:ind w:left="3240" w:hanging="360"/>
      </w:pPr>
    </w:lvl>
    <w:lvl w:ilvl="5" w:tplc="2AF0A1C6">
      <w:start w:val="1"/>
      <w:numFmt w:val="lowerRoman"/>
      <w:lvlText w:val="%6."/>
      <w:lvlJc w:val="right"/>
      <w:pPr>
        <w:ind w:left="3960" w:hanging="180"/>
      </w:pPr>
    </w:lvl>
    <w:lvl w:ilvl="6" w:tplc="C700F57E">
      <w:start w:val="1"/>
      <w:numFmt w:val="decimal"/>
      <w:lvlText w:val="%7."/>
      <w:lvlJc w:val="left"/>
      <w:pPr>
        <w:ind w:left="4680" w:hanging="360"/>
      </w:pPr>
    </w:lvl>
    <w:lvl w:ilvl="7" w:tplc="74D80868">
      <w:start w:val="1"/>
      <w:numFmt w:val="lowerLetter"/>
      <w:lvlText w:val="%8."/>
      <w:lvlJc w:val="left"/>
      <w:pPr>
        <w:ind w:left="5400" w:hanging="360"/>
      </w:pPr>
    </w:lvl>
    <w:lvl w:ilvl="8" w:tplc="F8F2E7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B911D8"/>
    <w:multiLevelType w:val="hybridMultilevel"/>
    <w:tmpl w:val="769CE308"/>
    <w:lvl w:ilvl="0" w:tplc="6756BB9A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7C264B3E">
      <w:start w:val="1"/>
      <w:numFmt w:val="lowerLetter"/>
      <w:lvlText w:val="%2."/>
      <w:lvlJc w:val="left"/>
      <w:pPr>
        <w:ind w:left="1506" w:hanging="360"/>
      </w:pPr>
    </w:lvl>
    <w:lvl w:ilvl="2" w:tplc="F54614C2">
      <w:start w:val="1"/>
      <w:numFmt w:val="lowerRoman"/>
      <w:lvlText w:val="%3."/>
      <w:lvlJc w:val="right"/>
      <w:pPr>
        <w:ind w:left="2226" w:hanging="180"/>
      </w:pPr>
    </w:lvl>
    <w:lvl w:ilvl="3" w:tplc="AC48E12E">
      <w:start w:val="1"/>
      <w:numFmt w:val="decimal"/>
      <w:lvlText w:val="%4."/>
      <w:lvlJc w:val="left"/>
      <w:pPr>
        <w:ind w:left="2946" w:hanging="360"/>
      </w:pPr>
    </w:lvl>
    <w:lvl w:ilvl="4" w:tplc="37FADB18">
      <w:start w:val="1"/>
      <w:numFmt w:val="lowerLetter"/>
      <w:lvlText w:val="%5."/>
      <w:lvlJc w:val="left"/>
      <w:pPr>
        <w:ind w:left="3666" w:hanging="360"/>
      </w:pPr>
    </w:lvl>
    <w:lvl w:ilvl="5" w:tplc="A598396A">
      <w:start w:val="1"/>
      <w:numFmt w:val="lowerRoman"/>
      <w:lvlText w:val="%6."/>
      <w:lvlJc w:val="right"/>
      <w:pPr>
        <w:ind w:left="4386" w:hanging="180"/>
      </w:pPr>
    </w:lvl>
    <w:lvl w:ilvl="6" w:tplc="206E7718">
      <w:start w:val="1"/>
      <w:numFmt w:val="decimal"/>
      <w:lvlText w:val="%7."/>
      <w:lvlJc w:val="left"/>
      <w:pPr>
        <w:ind w:left="5106" w:hanging="360"/>
      </w:pPr>
    </w:lvl>
    <w:lvl w:ilvl="7" w:tplc="60622196">
      <w:start w:val="1"/>
      <w:numFmt w:val="lowerLetter"/>
      <w:lvlText w:val="%8."/>
      <w:lvlJc w:val="left"/>
      <w:pPr>
        <w:ind w:left="5826" w:hanging="360"/>
      </w:pPr>
    </w:lvl>
    <w:lvl w:ilvl="8" w:tplc="F21476EC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1806FD"/>
    <w:multiLevelType w:val="multilevel"/>
    <w:tmpl w:val="5A7CB714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10" w15:restartNumberingAfterBreak="0">
    <w:nsid w:val="7884280C"/>
    <w:multiLevelType w:val="multilevel"/>
    <w:tmpl w:val="0D560388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233852758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495277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447500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171453">
    <w:abstractNumId w:val="7"/>
  </w:num>
  <w:num w:numId="5" w16cid:durableId="1892887586">
    <w:abstractNumId w:val="8"/>
  </w:num>
  <w:num w:numId="6" w16cid:durableId="573321326">
    <w:abstractNumId w:val="1"/>
  </w:num>
  <w:num w:numId="7" w16cid:durableId="555287545">
    <w:abstractNumId w:val="0"/>
  </w:num>
  <w:num w:numId="8" w16cid:durableId="51388637">
    <w:abstractNumId w:val="3"/>
  </w:num>
  <w:num w:numId="9" w16cid:durableId="637761080">
    <w:abstractNumId w:val="6"/>
  </w:num>
  <w:num w:numId="10" w16cid:durableId="1892576136">
    <w:abstractNumId w:val="5"/>
  </w:num>
  <w:num w:numId="11" w16cid:durableId="1293361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7A"/>
    <w:rsid w:val="00070819"/>
    <w:rsid w:val="0093727A"/>
    <w:rsid w:val="00A5474F"/>
    <w:rsid w:val="00AB1573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9C1F"/>
  <w15:docId w15:val="{F750055C-06E2-48FA-B6FC-D5607A05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igoreva@bela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Александр</cp:lastModifiedBy>
  <cp:revision>2</cp:revision>
  <dcterms:created xsi:type="dcterms:W3CDTF">2023-03-20T06:04:00Z</dcterms:created>
  <dcterms:modified xsi:type="dcterms:W3CDTF">2023-03-20T06:04:00Z</dcterms:modified>
</cp:coreProperties>
</file>