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8CB50" w14:textId="77777777"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14:paraId="164CC45C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1A15C07C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4F861E53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74648B7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E608A45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28A5413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66C3FE79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08064ED6" w14:textId="77777777" w:rsidR="00E20221" w:rsidRDefault="00E20221" w:rsidP="00E20221">
      <w:pPr>
        <w:spacing w:after="0" w:line="240" w:lineRule="auto"/>
        <w:rPr>
          <w:sz w:val="28"/>
          <w:szCs w:val="28"/>
        </w:rPr>
      </w:pPr>
    </w:p>
    <w:p w14:paraId="750B2A47" w14:textId="77777777"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14:paraId="4861CB05" w14:textId="77777777"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14:paraId="6AB667F0" w14:textId="77777777" w:rsidR="000A73DE" w:rsidRPr="000A73DE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A73DE">
        <w:rPr>
          <w:rFonts w:cs="Times New Roman"/>
          <w:b/>
          <w:sz w:val="28"/>
          <w:szCs w:val="28"/>
        </w:rPr>
        <w:t>О внесении изменений в постановление</w:t>
      </w:r>
    </w:p>
    <w:p w14:paraId="72BE5C51" w14:textId="77777777" w:rsidR="000A73DE" w:rsidRPr="000A73DE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A73DE">
        <w:rPr>
          <w:rFonts w:cs="Times New Roman"/>
          <w:b/>
          <w:sz w:val="28"/>
          <w:szCs w:val="28"/>
        </w:rPr>
        <w:t>Правительства Белгородской области</w:t>
      </w:r>
    </w:p>
    <w:p w14:paraId="0BE8927B" w14:textId="3230E014" w:rsidR="00C91035" w:rsidRPr="00D5431C" w:rsidRDefault="000A73DE" w:rsidP="000A73D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A73DE">
        <w:rPr>
          <w:rFonts w:cs="Times New Roman"/>
          <w:b/>
          <w:sz w:val="28"/>
          <w:szCs w:val="28"/>
        </w:rPr>
        <w:t xml:space="preserve">от </w:t>
      </w:r>
      <w:r w:rsidR="0061083B">
        <w:rPr>
          <w:rFonts w:cs="Times New Roman"/>
          <w:b/>
          <w:sz w:val="28"/>
          <w:szCs w:val="28"/>
        </w:rPr>
        <w:t>19</w:t>
      </w:r>
      <w:r w:rsidRPr="000A73DE">
        <w:rPr>
          <w:rFonts w:cs="Times New Roman"/>
          <w:b/>
          <w:sz w:val="28"/>
          <w:szCs w:val="28"/>
        </w:rPr>
        <w:t xml:space="preserve"> </w:t>
      </w:r>
      <w:r w:rsidR="0061083B">
        <w:rPr>
          <w:rFonts w:cs="Times New Roman"/>
          <w:b/>
          <w:sz w:val="28"/>
          <w:szCs w:val="28"/>
        </w:rPr>
        <w:t>апреля</w:t>
      </w:r>
      <w:r w:rsidRPr="000A73DE">
        <w:rPr>
          <w:rFonts w:cs="Times New Roman"/>
          <w:b/>
          <w:sz w:val="28"/>
          <w:szCs w:val="28"/>
        </w:rPr>
        <w:t xml:space="preserve"> 20</w:t>
      </w:r>
      <w:r w:rsidR="0061083B">
        <w:rPr>
          <w:rFonts w:cs="Times New Roman"/>
          <w:b/>
          <w:sz w:val="28"/>
          <w:szCs w:val="28"/>
        </w:rPr>
        <w:t>21</w:t>
      </w:r>
      <w:r w:rsidRPr="000A73DE">
        <w:rPr>
          <w:rFonts w:cs="Times New Roman"/>
          <w:b/>
          <w:sz w:val="28"/>
          <w:szCs w:val="28"/>
        </w:rPr>
        <w:t xml:space="preserve"> года № 1</w:t>
      </w:r>
      <w:r w:rsidR="0061083B">
        <w:rPr>
          <w:rFonts w:cs="Times New Roman"/>
          <w:b/>
          <w:sz w:val="28"/>
          <w:szCs w:val="28"/>
        </w:rPr>
        <w:t>30</w:t>
      </w:r>
      <w:r w:rsidRPr="000A73DE">
        <w:rPr>
          <w:rFonts w:cs="Times New Roman"/>
          <w:b/>
          <w:sz w:val="28"/>
          <w:szCs w:val="28"/>
        </w:rPr>
        <w:t>-пп</w:t>
      </w:r>
    </w:p>
    <w:p w14:paraId="74482051" w14:textId="77777777" w:rsidR="00E20221" w:rsidRPr="00E20221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14:paraId="0E0CC701" w14:textId="77777777" w:rsidR="00E20221" w:rsidRPr="00516E12" w:rsidRDefault="00E20221" w:rsidP="00A8286E">
      <w:pPr>
        <w:widowControl w:val="0"/>
        <w:spacing w:after="0" w:line="240" w:lineRule="auto"/>
        <w:rPr>
          <w:rFonts w:cs="Times New Roman"/>
          <w:sz w:val="28"/>
          <w:szCs w:val="28"/>
        </w:rPr>
      </w:pPr>
    </w:p>
    <w:p w14:paraId="3A4BFA65" w14:textId="2D912837" w:rsidR="00516E12" w:rsidRPr="00516E12" w:rsidRDefault="00516E12" w:rsidP="001C396F">
      <w:pPr>
        <w:pStyle w:val="ab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6E1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Белгородской области в соответствие с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6E12">
        <w:rPr>
          <w:rFonts w:ascii="Times New Roman" w:hAnsi="Times New Roman" w:cs="Times New Roman"/>
          <w:sz w:val="28"/>
          <w:szCs w:val="28"/>
        </w:rPr>
        <w:t xml:space="preserve">и продовольствия» 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16E12">
        <w:rPr>
          <w:rFonts w:ascii="Times New Roman" w:hAnsi="Times New Roman" w:cs="Times New Roman"/>
          <w:sz w:val="28"/>
          <w:szCs w:val="28"/>
        </w:rPr>
        <w:t>от 18 с</w:t>
      </w:r>
      <w:r>
        <w:rPr>
          <w:rFonts w:ascii="Times New Roman" w:hAnsi="Times New Roman" w:cs="Times New Roman"/>
          <w:sz w:val="28"/>
          <w:szCs w:val="28"/>
        </w:rPr>
        <w:t xml:space="preserve">ентября 2020 года </w:t>
      </w:r>
      <w:r w:rsidRPr="00516E12">
        <w:rPr>
          <w:rFonts w:ascii="Times New Roman" w:hAnsi="Times New Roman" w:cs="Times New Roman"/>
          <w:sz w:val="28"/>
          <w:szCs w:val="28"/>
        </w:rPr>
        <w:t>№ 1492 «Об общих требованиях к нормативным правовым актам, муниципальным правовым актам, регулирующим предоставление субсидий, в</w:t>
      </w:r>
      <w:proofErr w:type="gramEnd"/>
      <w:r w:rsidRPr="00516E12">
        <w:rPr>
          <w:rFonts w:ascii="Times New Roman" w:hAnsi="Times New Roman" w:cs="Times New Roman"/>
          <w:sz w:val="28"/>
          <w:szCs w:val="28"/>
        </w:rPr>
        <w:t xml:space="preserve">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516E1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516E12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Правительство Белгородской области </w:t>
      </w:r>
      <w:proofErr w:type="gramStart"/>
      <w:r w:rsidRPr="00516E1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16E12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14:paraId="51C276CF" w14:textId="0CD22A08" w:rsidR="00C172D6" w:rsidRPr="00C77155" w:rsidRDefault="0042060C" w:rsidP="00C172D6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56624F">
        <w:rPr>
          <w:rFonts w:cs="Times New Roman"/>
          <w:sz w:val="28"/>
          <w:szCs w:val="28"/>
        </w:rPr>
        <w:t xml:space="preserve">Внести в постановление Правительства Белгородской области                               от 19 апреля 2021 года № 130-пп «О реализации мероприятий по </w:t>
      </w:r>
      <w:r w:rsidRPr="00C77155">
        <w:rPr>
          <w:rFonts w:cs="Times New Roman"/>
          <w:sz w:val="28"/>
          <w:szCs w:val="28"/>
        </w:rPr>
        <w:t>предоставлению грантов «</w:t>
      </w:r>
      <w:proofErr w:type="spellStart"/>
      <w:r w:rsidRPr="00C77155">
        <w:rPr>
          <w:rFonts w:cs="Times New Roman"/>
          <w:sz w:val="28"/>
          <w:szCs w:val="28"/>
        </w:rPr>
        <w:t>Агропрогресс</w:t>
      </w:r>
      <w:proofErr w:type="spellEnd"/>
      <w:r w:rsidRPr="00C77155">
        <w:rPr>
          <w:rFonts w:cs="Times New Roman"/>
          <w:sz w:val="28"/>
          <w:szCs w:val="28"/>
        </w:rPr>
        <w:t>» в Белгородской области» следующие изменения:</w:t>
      </w:r>
    </w:p>
    <w:p w14:paraId="71DFF8FF" w14:textId="1573C5C8" w:rsidR="00D20CBD" w:rsidRPr="00C77155" w:rsidRDefault="00AA6D6F" w:rsidP="00C77155">
      <w:pPr>
        <w:pStyle w:val="ab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155">
        <w:rPr>
          <w:rFonts w:ascii="Times New Roman" w:hAnsi="Times New Roman" w:cs="Times New Roman"/>
          <w:sz w:val="28"/>
          <w:szCs w:val="28"/>
        </w:rPr>
        <w:t xml:space="preserve">- в </w:t>
      </w:r>
      <w:r w:rsidR="00C77135" w:rsidRPr="00C77155">
        <w:rPr>
          <w:rFonts w:ascii="Times New Roman" w:hAnsi="Times New Roman" w:cs="Times New Roman"/>
          <w:sz w:val="28"/>
          <w:szCs w:val="28"/>
        </w:rPr>
        <w:t xml:space="preserve">Порядок предоставления грантов </w:t>
      </w:r>
      <w:r w:rsidR="0042060C" w:rsidRPr="00C771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2060C" w:rsidRPr="00C77155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42060C" w:rsidRPr="00C77155">
        <w:rPr>
          <w:rFonts w:ascii="Times New Roman" w:hAnsi="Times New Roman" w:cs="Times New Roman"/>
          <w:sz w:val="28"/>
          <w:szCs w:val="28"/>
        </w:rPr>
        <w:t>»</w:t>
      </w:r>
      <w:r w:rsidR="00C77135" w:rsidRPr="00C77155">
        <w:rPr>
          <w:rFonts w:ascii="Times New Roman" w:hAnsi="Times New Roman" w:cs="Times New Roman"/>
          <w:sz w:val="28"/>
          <w:szCs w:val="28"/>
        </w:rPr>
        <w:t xml:space="preserve"> </w:t>
      </w:r>
      <w:r w:rsidR="0042060C" w:rsidRPr="00C77155">
        <w:rPr>
          <w:rFonts w:ascii="Times New Roman" w:hAnsi="Times New Roman" w:cs="Times New Roman"/>
          <w:sz w:val="28"/>
          <w:szCs w:val="28"/>
        </w:rPr>
        <w:t xml:space="preserve">в </w:t>
      </w:r>
      <w:r w:rsidR="00C77155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504EA2" w:rsidRPr="00C77155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77155">
        <w:rPr>
          <w:rFonts w:ascii="Times New Roman" w:hAnsi="Times New Roman" w:cs="Times New Roman"/>
          <w:sz w:val="28"/>
          <w:szCs w:val="28"/>
        </w:rPr>
        <w:t>,</w:t>
      </w:r>
      <w:r w:rsidR="00C77155" w:rsidRPr="00C77155">
        <w:rPr>
          <w:rFonts w:ascii="Times New Roman" w:hAnsi="Times New Roman" w:cs="Times New Roman"/>
          <w:sz w:val="28"/>
          <w:szCs w:val="28"/>
        </w:rPr>
        <w:t xml:space="preserve"> </w:t>
      </w:r>
      <w:r w:rsidR="00C77155">
        <w:rPr>
          <w:rFonts w:ascii="Times New Roman" w:hAnsi="Times New Roman" w:cs="Times New Roman"/>
          <w:sz w:val="28"/>
          <w:szCs w:val="28"/>
        </w:rPr>
        <w:t>утвержденный</w:t>
      </w:r>
      <w:r w:rsidR="00C77155" w:rsidRPr="00C77155">
        <w:rPr>
          <w:rFonts w:ascii="Times New Roman" w:hAnsi="Times New Roman" w:cs="Times New Roman"/>
          <w:sz w:val="28"/>
          <w:szCs w:val="28"/>
        </w:rPr>
        <w:t xml:space="preserve"> в пункте 1 названного постановления:</w:t>
      </w:r>
    </w:p>
    <w:p w14:paraId="62F5959A" w14:textId="77436DAE" w:rsidR="00D20CBD" w:rsidRPr="00C77155" w:rsidRDefault="00D20CBD" w:rsidP="00D20CB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155">
        <w:rPr>
          <w:rFonts w:ascii="Times New Roman" w:hAnsi="Times New Roman" w:cs="Times New Roman"/>
          <w:sz w:val="28"/>
          <w:szCs w:val="28"/>
        </w:rPr>
        <w:t xml:space="preserve">- </w:t>
      </w:r>
      <w:r w:rsidR="00F20AF6" w:rsidRPr="00C77155">
        <w:rPr>
          <w:rFonts w:ascii="Times New Roman" w:hAnsi="Times New Roman" w:cs="Times New Roman"/>
          <w:sz w:val="28"/>
          <w:szCs w:val="28"/>
        </w:rPr>
        <w:t>второй</w:t>
      </w:r>
      <w:r w:rsidRPr="00C77155">
        <w:rPr>
          <w:rFonts w:ascii="Times New Roman" w:hAnsi="Times New Roman" w:cs="Times New Roman"/>
          <w:sz w:val="28"/>
          <w:szCs w:val="28"/>
        </w:rPr>
        <w:t xml:space="preserve"> абзац пункта 1.2. раздела 1 Порядка изложить в следующей редакции:</w:t>
      </w:r>
    </w:p>
    <w:p w14:paraId="5E8D0494" w14:textId="0DD039DA" w:rsidR="00D20CBD" w:rsidRDefault="00D20CBD" w:rsidP="00DE107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155">
        <w:rPr>
          <w:rFonts w:ascii="Times New Roman" w:hAnsi="Times New Roman" w:cs="Times New Roman"/>
          <w:sz w:val="28"/>
          <w:szCs w:val="28"/>
        </w:rPr>
        <w:t>«сельские агломерации – примыкающие друг к другу сельские территории</w:t>
      </w:r>
      <w:r w:rsidRPr="00D20CBD">
        <w:rPr>
          <w:rFonts w:ascii="Times New Roman" w:hAnsi="Times New Roman" w:cs="Times New Roman"/>
          <w:sz w:val="28"/>
          <w:szCs w:val="28"/>
        </w:rPr>
        <w:t xml:space="preserve"> и граничащие с сельскими территориями поселки городского типа и (или) малые города. Численность населения, постоянно проживающего на территории каждого населенного пункта, входящего в состав сельской агломерации, не может превышать 30 (тридцати) тыс. человек. Под примыкающими друг к другу сельскими территориями понимаются сельские территории, имеющие смежные границы муниципальных образований. </w:t>
      </w:r>
      <w:hyperlink r:id="rId9">
        <w:proofErr w:type="gramStart"/>
        <w:r w:rsidRPr="00D20CB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D20CBD">
        <w:rPr>
          <w:rFonts w:ascii="Times New Roman" w:hAnsi="Times New Roman" w:cs="Times New Roman"/>
          <w:sz w:val="28"/>
          <w:szCs w:val="28"/>
        </w:rPr>
        <w:t xml:space="preserve"> сельских агломераций определен постановлением Правительства Белгородской области от 27 января 2020 года N 22-пп "Об утверждении перечня сельских населенных пунктов, </w:t>
      </w:r>
      <w:r w:rsidRPr="00D20CBD">
        <w:rPr>
          <w:rFonts w:ascii="Times New Roman" w:hAnsi="Times New Roman" w:cs="Times New Roman"/>
          <w:sz w:val="28"/>
          <w:szCs w:val="28"/>
        </w:rPr>
        <w:lastRenderedPageBreak/>
        <w:t>рабочих поселков, входящих в состав городских округов и городских поселений Белгородской области, и перечня сельских агломераций, не относящихся к сельским территориям" (далее - постановление от 27 января 2020 года N 22-пп);»;</w:t>
      </w:r>
      <w:proofErr w:type="gramEnd"/>
    </w:p>
    <w:p w14:paraId="5981A798" w14:textId="628DE36A" w:rsidR="00E95159" w:rsidRPr="00D20CBD" w:rsidRDefault="00E95159" w:rsidP="00E9515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шестом абзаце пункта 1.2</w:t>
      </w:r>
      <w:r w:rsidRPr="00F0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1 Положения слова «овощеводства, картофелеводства,» исключить, далее по тексту.</w:t>
      </w:r>
    </w:p>
    <w:p w14:paraId="1894C0F8" w14:textId="77777777" w:rsidR="00717AEC" w:rsidRPr="00D20CBD" w:rsidRDefault="005556C9" w:rsidP="00717AEC">
      <w:pPr>
        <w:spacing w:after="0" w:line="240" w:lineRule="auto"/>
        <w:ind w:firstLine="709"/>
        <w:jc w:val="both"/>
        <w:rPr>
          <w:rFonts w:cs="Times New Roman"/>
          <w:spacing w:val="2"/>
          <w:sz w:val="28"/>
          <w:szCs w:val="28"/>
        </w:rPr>
      </w:pPr>
      <w:r w:rsidRPr="00D20CBD">
        <w:rPr>
          <w:rFonts w:cs="Times New Roman"/>
          <w:spacing w:val="2"/>
          <w:sz w:val="28"/>
          <w:szCs w:val="28"/>
        </w:rPr>
        <w:t xml:space="preserve">- седьмой абзац пункта 1.2 раздела 1 Порядка </w:t>
      </w:r>
      <w:r w:rsidR="00717AEC" w:rsidRPr="00D20CBD">
        <w:rPr>
          <w:rFonts w:cs="Times New Roman"/>
          <w:spacing w:val="2"/>
          <w:sz w:val="28"/>
          <w:szCs w:val="28"/>
        </w:rPr>
        <w:t>изложить в следующей редакции:</w:t>
      </w:r>
    </w:p>
    <w:p w14:paraId="42B9157E" w14:textId="09BBCD3B" w:rsidR="00717AEC" w:rsidRPr="00D63A87" w:rsidRDefault="00717AEC" w:rsidP="00D63A8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0CBD">
        <w:rPr>
          <w:rFonts w:ascii="Times New Roman" w:hAnsi="Times New Roman" w:cs="Times New Roman"/>
          <w:spacing w:val="2"/>
          <w:sz w:val="28"/>
          <w:szCs w:val="28"/>
        </w:rPr>
        <w:t>«</w:t>
      </w:r>
      <w:r w:rsidRPr="00D20CBD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D20CBD">
        <w:rPr>
          <w:rFonts w:ascii="Times New Roman" w:hAnsi="Times New Roman" w:cs="Times New Roman"/>
          <w:sz w:val="28"/>
          <w:szCs w:val="28"/>
        </w:rPr>
        <w:t>Агропро</w:t>
      </w:r>
      <w:r w:rsidR="00323549" w:rsidRPr="00D20CBD">
        <w:rPr>
          <w:rFonts w:ascii="Times New Roman" w:hAnsi="Times New Roman" w:cs="Times New Roman"/>
          <w:sz w:val="28"/>
          <w:szCs w:val="28"/>
        </w:rPr>
        <w:t>г</w:t>
      </w:r>
      <w:r w:rsidRPr="00D20CBD">
        <w:rPr>
          <w:rFonts w:ascii="Times New Roman" w:hAnsi="Times New Roman" w:cs="Times New Roman"/>
          <w:sz w:val="28"/>
          <w:szCs w:val="28"/>
        </w:rPr>
        <w:t>ресс</w:t>
      </w:r>
      <w:proofErr w:type="spellEnd"/>
      <w:r w:rsidRPr="00D20CBD">
        <w:rPr>
          <w:rFonts w:ascii="Times New Roman" w:hAnsi="Times New Roman" w:cs="Times New Roman"/>
          <w:sz w:val="28"/>
          <w:szCs w:val="28"/>
        </w:rPr>
        <w:t>» (далее – Проект) - представляемый в Конкурсную комиссию документ (бизнес-план) по форме и в порядке, утвержденн</w:t>
      </w:r>
      <w:r w:rsidR="00C07C9D">
        <w:rPr>
          <w:rFonts w:ascii="Times New Roman" w:hAnsi="Times New Roman" w:cs="Times New Roman"/>
          <w:sz w:val="28"/>
          <w:szCs w:val="28"/>
        </w:rPr>
        <w:t>ым</w:t>
      </w:r>
      <w:r w:rsidRPr="00717AEC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и продовольствия Белгородской области (далее -</w:t>
      </w:r>
      <w:r w:rsidR="00C07C9D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717AEC">
        <w:rPr>
          <w:rFonts w:ascii="Times New Roman" w:hAnsi="Times New Roman" w:cs="Times New Roman"/>
          <w:sz w:val="28"/>
          <w:szCs w:val="28"/>
        </w:rPr>
        <w:t xml:space="preserve">), а начиная с 2024 года - по форме, установленной Министерством сельского хозяйства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который включаются перечень</w:t>
      </w:r>
      <w:r w:rsidRPr="00717AEC"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 xml:space="preserve">Гранта, согласованный Министерством и кредитной организацией, в которой планируется получение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привлекаемого на реализацию проекта инвестиционного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AEC">
        <w:rPr>
          <w:rFonts w:ascii="Times New Roman" w:hAnsi="Times New Roman" w:cs="Times New Roman"/>
          <w:sz w:val="28"/>
          <w:szCs w:val="28"/>
        </w:rPr>
        <w:t>кредита. Перечень приобретаемого имуществ</w:t>
      </w:r>
      <w:r>
        <w:rPr>
          <w:rFonts w:ascii="Times New Roman" w:hAnsi="Times New Roman" w:cs="Times New Roman"/>
          <w:sz w:val="28"/>
          <w:szCs w:val="28"/>
        </w:rPr>
        <w:t>а и выполняемых работ в рамках Проекта</w:t>
      </w:r>
      <w:r w:rsidRPr="00717AEC">
        <w:rPr>
          <w:rFonts w:ascii="Times New Roman" w:hAnsi="Times New Roman" w:cs="Times New Roman"/>
          <w:sz w:val="28"/>
          <w:szCs w:val="28"/>
        </w:rPr>
        <w:t>, а также процедура согласования перечня затрат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Pr="00717AEC">
        <w:rPr>
          <w:rFonts w:ascii="Times New Roman" w:hAnsi="Times New Roman" w:cs="Times New Roman"/>
          <w:sz w:val="28"/>
          <w:szCs w:val="28"/>
        </w:rPr>
        <w:t xml:space="preserve">. Получатель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17AEC">
        <w:rPr>
          <w:rFonts w:ascii="Times New Roman" w:hAnsi="Times New Roman" w:cs="Times New Roman"/>
          <w:sz w:val="28"/>
          <w:szCs w:val="28"/>
        </w:rPr>
        <w:t xml:space="preserve"> вправе проводить операции по расходованию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17AEC">
        <w:rPr>
          <w:rFonts w:ascii="Times New Roman" w:hAnsi="Times New Roman" w:cs="Times New Roman"/>
          <w:sz w:val="28"/>
          <w:szCs w:val="28"/>
        </w:rPr>
        <w:t xml:space="preserve"> исключительно с согласия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717A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7AEC">
        <w:rPr>
          <w:rFonts w:ascii="Times New Roman" w:hAnsi="Times New Roman" w:cs="Times New Roman"/>
          <w:sz w:val="28"/>
          <w:szCs w:val="28"/>
        </w:rPr>
        <w:t xml:space="preserve">Начиная с 2024 года критерии отбора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717AEC">
        <w:rPr>
          <w:rFonts w:ascii="Times New Roman" w:hAnsi="Times New Roman" w:cs="Times New Roman"/>
          <w:sz w:val="28"/>
          <w:szCs w:val="28"/>
        </w:rPr>
        <w:t xml:space="preserve"> определяются Министерством сельского</w:t>
      </w:r>
      <w:proofErr w:type="gramEnd"/>
      <w:r w:rsidRPr="00717AEC">
        <w:rPr>
          <w:rFonts w:ascii="Times New Roman" w:hAnsi="Times New Roman" w:cs="Times New Roman"/>
          <w:sz w:val="28"/>
          <w:szCs w:val="28"/>
        </w:rPr>
        <w:t xml:space="preserve"> хозяйства Российской Федерации. Проект может быть направлен в </w:t>
      </w:r>
      <w:r w:rsidR="00C07C9D">
        <w:rPr>
          <w:rFonts w:ascii="Times New Roman" w:hAnsi="Times New Roman" w:cs="Times New Roman"/>
          <w:sz w:val="28"/>
          <w:szCs w:val="28"/>
        </w:rPr>
        <w:t>Министерство</w:t>
      </w:r>
      <w:r w:rsidRPr="00717AEC">
        <w:rPr>
          <w:rFonts w:ascii="Times New Roman" w:hAnsi="Times New Roman" w:cs="Times New Roman"/>
          <w:sz w:val="28"/>
          <w:szCs w:val="28"/>
        </w:rPr>
        <w:t xml:space="preserve"> в электронном виде в порядке, установленном Министерством сельского хозяйства Российской Федерации</w:t>
      </w:r>
      <w:proofErr w:type="gramStart"/>
      <w:r w:rsidRPr="00717AE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4AB16862" w14:textId="6D784BA2" w:rsidR="00584C69" w:rsidRDefault="00584C69" w:rsidP="005556C9">
      <w:pPr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 w:rsidRPr="005556C9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восьмой</w:t>
      </w:r>
      <w:r w:rsidRPr="005556C9">
        <w:rPr>
          <w:spacing w:val="2"/>
          <w:sz w:val="28"/>
          <w:szCs w:val="28"/>
        </w:rPr>
        <w:t xml:space="preserve"> абзац пункта 1.2 раздела 1 Порядка </w:t>
      </w:r>
      <w:r>
        <w:rPr>
          <w:spacing w:val="2"/>
          <w:sz w:val="28"/>
          <w:szCs w:val="28"/>
        </w:rPr>
        <w:t>изложить в следующей редакции:</w:t>
      </w:r>
    </w:p>
    <w:p w14:paraId="19783295" w14:textId="2F548341" w:rsidR="00584C69" w:rsidRDefault="00187B42" w:rsidP="0076468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87B42">
        <w:rPr>
          <w:rFonts w:ascii="Times New Roman" w:hAnsi="Times New Roman" w:cs="Times New Roman"/>
          <w:sz w:val="28"/>
          <w:szCs w:val="28"/>
        </w:rPr>
        <w:t>грант "</w:t>
      </w:r>
      <w:proofErr w:type="spellStart"/>
      <w:r w:rsidRPr="00187B42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187B42">
        <w:rPr>
          <w:rFonts w:ascii="Times New Roman" w:hAnsi="Times New Roman" w:cs="Times New Roman"/>
          <w:sz w:val="28"/>
          <w:szCs w:val="28"/>
        </w:rPr>
        <w:t xml:space="preserve">" (далее - Грант) -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 w:rsidRPr="00187B42">
        <w:rPr>
          <w:rFonts w:ascii="Times New Roman" w:hAnsi="Times New Roman" w:cs="Times New Roman"/>
          <w:sz w:val="28"/>
          <w:szCs w:val="28"/>
        </w:rPr>
        <w:t xml:space="preserve">, перечисляемые Министерством из областного бюджета в соответствии с решением Конкурсной комиссии </w:t>
      </w:r>
      <w:r w:rsidRPr="00187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лицевой счет участника Программы, открытый им в территориальном органе Федерального казначейства</w:t>
      </w:r>
      <w:r w:rsidRPr="00187B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B42">
        <w:rPr>
          <w:rFonts w:ascii="Times New Roman" w:hAnsi="Times New Roman" w:cs="Times New Roman"/>
          <w:sz w:val="28"/>
          <w:szCs w:val="28"/>
        </w:rPr>
        <w:t>для финансового обеспечения его затрат, не возмещаемых в рамках иных направлений государственной поддержки, предусмотренных Программой, в целях реализации Проектов на сельских территориях и территориях сельских агломераций Белгородской области;</w:t>
      </w:r>
      <w:proofErr w:type="gramEnd"/>
    </w:p>
    <w:p w14:paraId="583C2024" w14:textId="411E8485" w:rsidR="0076468F" w:rsidRPr="0076468F" w:rsidRDefault="0076468F" w:rsidP="0076468F">
      <w:pPr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 w:rsidRPr="005556C9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девятый</w:t>
      </w:r>
      <w:r w:rsidRPr="005556C9">
        <w:rPr>
          <w:spacing w:val="2"/>
          <w:sz w:val="28"/>
          <w:szCs w:val="28"/>
        </w:rPr>
        <w:t xml:space="preserve"> абзац пункта 1.2 раздела 1 Порядка </w:t>
      </w:r>
      <w:r>
        <w:rPr>
          <w:spacing w:val="2"/>
          <w:sz w:val="28"/>
          <w:szCs w:val="28"/>
        </w:rPr>
        <w:t>изложить в следующей редакции:</w:t>
      </w:r>
    </w:p>
    <w:p w14:paraId="726490F8" w14:textId="742D9BAD" w:rsidR="00717AEC" w:rsidRPr="0076468F" w:rsidRDefault="0076468F" w:rsidP="00F20AF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68F">
        <w:rPr>
          <w:rFonts w:ascii="Times New Roman" w:hAnsi="Times New Roman" w:cs="Times New Roman"/>
          <w:sz w:val="28"/>
          <w:szCs w:val="28"/>
        </w:rPr>
        <w:t xml:space="preserve">«плановые показатели деятельности - </w:t>
      </w:r>
      <w:r w:rsidR="008B569E">
        <w:rPr>
          <w:rFonts w:ascii="Times New Roman" w:hAnsi="Times New Roman" w:cs="Times New Roman"/>
          <w:sz w:val="28"/>
          <w:szCs w:val="28"/>
        </w:rPr>
        <w:t>включаемые в П</w:t>
      </w:r>
      <w:r w:rsidRPr="0076468F">
        <w:rPr>
          <w:rFonts w:ascii="Times New Roman" w:hAnsi="Times New Roman" w:cs="Times New Roman"/>
          <w:sz w:val="28"/>
          <w:szCs w:val="28"/>
        </w:rPr>
        <w:t>роект объем производства и реализации сельскохозяйственной продукции, выраженный в натуральных и денежных показателях. Внесение изменений в плановые показатели деятельности осуществляется в порядке, установленном Министерством</w:t>
      </w:r>
      <w:proofErr w:type="gramStart"/>
      <w:r w:rsidRPr="0076468F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14:paraId="0F93C350" w14:textId="4E4FA5A7" w:rsidR="00A824FE" w:rsidRPr="00F463DC" w:rsidRDefault="00F861C4" w:rsidP="00A824FE">
      <w:pPr>
        <w:pStyle w:val="ab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463DC">
        <w:rPr>
          <w:rFonts w:ascii="Times New Roman" w:hAnsi="Times New Roman" w:cs="Times New Roman"/>
          <w:spacing w:val="2"/>
          <w:sz w:val="28"/>
          <w:szCs w:val="28"/>
        </w:rPr>
        <w:t xml:space="preserve">- пункт </w:t>
      </w:r>
      <w:r w:rsidR="00A824FE" w:rsidRPr="00F463DC">
        <w:rPr>
          <w:rFonts w:ascii="Times New Roman" w:hAnsi="Times New Roman" w:cs="Times New Roman"/>
          <w:spacing w:val="2"/>
          <w:sz w:val="28"/>
          <w:szCs w:val="28"/>
        </w:rPr>
        <w:t>1.6 раздела 1 Порядка изложить в следующей редакции:</w:t>
      </w:r>
    </w:p>
    <w:p w14:paraId="66709830" w14:textId="2AE1AB69" w:rsidR="00F861C4" w:rsidRPr="00F861C4" w:rsidRDefault="00A824FE" w:rsidP="00F861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463DC">
        <w:rPr>
          <w:rFonts w:cs="Times New Roman"/>
          <w:spacing w:val="2"/>
          <w:sz w:val="28"/>
          <w:szCs w:val="28"/>
        </w:rPr>
        <w:t>«</w:t>
      </w:r>
      <w:r w:rsidR="00F861C4" w:rsidRPr="00F463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Срок использования сре</w:t>
      </w:r>
      <w:proofErr w:type="gramStart"/>
      <w:r w:rsidR="00F861C4" w:rsidRPr="00F463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дств Гр</w:t>
      </w:r>
      <w:proofErr w:type="gramEnd"/>
      <w:r w:rsidR="00F861C4" w:rsidRPr="00F463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анта составляет не более 24 (двадцати четырех) месяцев с даты поступления денежных средств </w:t>
      </w:r>
      <w:r w:rsidR="00F861C4" w:rsidRPr="00F463DC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F861C4" w:rsidRPr="00F463DC">
        <w:rPr>
          <w:rFonts w:eastAsia="Times New Roman" w:cs="Times New Roman"/>
          <w:sz w:val="28"/>
          <w:szCs w:val="28"/>
          <w:lang w:eastAsia="ru-RU"/>
        </w:rPr>
        <w:t xml:space="preserve">лицевой счет </w:t>
      </w:r>
      <w:r w:rsidR="00F861C4" w:rsidRPr="00F463D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участника Программы</w:t>
      </w:r>
      <w:r w:rsidR="00F861C4" w:rsidRPr="00F463DC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, открытый им</w:t>
      </w:r>
      <w:r w:rsidR="00F861C4" w:rsidRPr="00F463D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861C4" w:rsidRPr="00F463DC">
        <w:rPr>
          <w:rFonts w:eastAsia="Times New Roman" w:cs="Times New Roman"/>
          <w:color w:val="000000"/>
          <w:sz w:val="28"/>
          <w:szCs w:val="28"/>
          <w:lang w:eastAsia="ru-RU"/>
        </w:rPr>
        <w:t>в территориальном органе Федерального казначейства</w:t>
      </w:r>
      <w:r w:rsidR="006969B4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F861C4" w:rsidRPr="00F463DC">
        <w:rPr>
          <w:rFonts w:eastAsia="Times New Roman" w:cs="Times New Roman"/>
          <w:sz w:val="28"/>
          <w:szCs w:val="28"/>
          <w:lang w:eastAsia="ru-RU"/>
        </w:rPr>
        <w:t xml:space="preserve">в соответствии с заключенным Соглашением о </w:t>
      </w:r>
      <w:r w:rsidR="00F20AF6">
        <w:rPr>
          <w:rFonts w:eastAsia="Times New Roman" w:cs="Times New Roman"/>
          <w:sz w:val="28"/>
          <w:szCs w:val="28"/>
          <w:lang w:eastAsia="ru-RU"/>
        </w:rPr>
        <w:t xml:space="preserve">предоставлении </w:t>
      </w:r>
      <w:r w:rsidR="00F20AF6">
        <w:rPr>
          <w:rFonts w:eastAsia="Times New Roman" w:cs="Times New Roman"/>
          <w:sz w:val="28"/>
          <w:szCs w:val="28"/>
          <w:lang w:eastAsia="ru-RU"/>
        </w:rPr>
        <w:lastRenderedPageBreak/>
        <w:t>Г</w:t>
      </w:r>
      <w:r w:rsidR="00F861C4" w:rsidRPr="00F463DC">
        <w:rPr>
          <w:rFonts w:eastAsia="Times New Roman" w:cs="Times New Roman"/>
          <w:sz w:val="28"/>
          <w:szCs w:val="28"/>
          <w:lang w:eastAsia="ru-RU"/>
        </w:rPr>
        <w:t>ранта</w:t>
      </w:r>
      <w:r w:rsidR="00F861C4">
        <w:rPr>
          <w:rFonts w:eastAsia="Times New Roman" w:cs="Times New Roman"/>
          <w:sz w:val="28"/>
          <w:szCs w:val="28"/>
          <w:lang w:eastAsia="ru-RU"/>
        </w:rPr>
        <w:t xml:space="preserve"> (далее – Соглашение)</w:t>
      </w:r>
      <w:r w:rsidR="00F861C4" w:rsidRPr="00C75221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2D1537" w14:textId="4B4DAFF4" w:rsidR="00A824FE" w:rsidRDefault="00A824FE" w:rsidP="002B3A7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2E0D72">
        <w:rPr>
          <w:rFonts w:cs="Times New Roman"/>
          <w:sz w:val="28"/>
          <w:szCs w:val="28"/>
        </w:rPr>
        <w:t>рок использования Гранта может быть продлен не более чем</w:t>
      </w:r>
      <w:r w:rsidRPr="002E0D72">
        <w:rPr>
          <w:rFonts w:cs="Times New Roman"/>
          <w:sz w:val="28"/>
          <w:szCs w:val="28"/>
        </w:rPr>
        <w:br/>
        <w:t xml:space="preserve">на 6 </w:t>
      </w:r>
      <w:r w:rsidRPr="00862B3D">
        <w:rPr>
          <w:rFonts w:cs="Times New Roman"/>
          <w:sz w:val="28"/>
          <w:szCs w:val="28"/>
        </w:rPr>
        <w:t xml:space="preserve">месяцев. </w:t>
      </w:r>
      <w:r w:rsidR="00862B3D" w:rsidRPr="00862B3D">
        <w:rPr>
          <w:sz w:val="28"/>
          <w:szCs w:val="28"/>
        </w:rPr>
        <w:t>Основанием для принятия Конкурсной комиссией решения о продлении срока использования сре</w:t>
      </w:r>
      <w:proofErr w:type="gramStart"/>
      <w:r w:rsidR="00862B3D" w:rsidRPr="00862B3D">
        <w:rPr>
          <w:sz w:val="28"/>
          <w:szCs w:val="28"/>
        </w:rPr>
        <w:t>дств Гр</w:t>
      </w:r>
      <w:proofErr w:type="gramEnd"/>
      <w:r w:rsidR="00862B3D" w:rsidRPr="00862B3D">
        <w:rPr>
          <w:sz w:val="28"/>
          <w:szCs w:val="28"/>
        </w:rPr>
        <w:t>анта является документальное подтверждение участником Программы наступления обстоятельств непреодолимой силы, препятствующих использованию средств Гранта в установленный срок. Данное решение оформляется протоколом заседания Конкурсной комиссии и дополнительным соглашением к Соглашению</w:t>
      </w:r>
      <w:proofErr w:type="gramStart"/>
      <w:r w:rsidR="00862B3D" w:rsidRPr="00862B3D">
        <w:rPr>
          <w:sz w:val="28"/>
          <w:szCs w:val="28"/>
        </w:rPr>
        <w:t>.</w:t>
      </w:r>
      <w:r w:rsidR="00862B3D">
        <w:rPr>
          <w:sz w:val="28"/>
          <w:szCs w:val="28"/>
        </w:rPr>
        <w:t>»;</w:t>
      </w:r>
      <w:proofErr w:type="gramEnd"/>
    </w:p>
    <w:p w14:paraId="28D4C78A" w14:textId="1A822487" w:rsidR="001F296E" w:rsidRDefault="00DA5EAB" w:rsidP="001F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пункт</w:t>
      </w:r>
      <w:r w:rsidR="001F296E">
        <w:rPr>
          <w:rFonts w:cs="Times New Roman"/>
          <w:sz w:val="28"/>
          <w:szCs w:val="28"/>
        </w:rPr>
        <w:t xml:space="preserve"> 1.8. раздела 1 Порядка </w:t>
      </w:r>
      <w:r>
        <w:rPr>
          <w:rFonts w:cs="Times New Roman"/>
          <w:sz w:val="28"/>
          <w:szCs w:val="28"/>
        </w:rPr>
        <w:t>изложить в следующей редакции:</w:t>
      </w:r>
    </w:p>
    <w:p w14:paraId="76078B91" w14:textId="29EECCBE" w:rsidR="00DA5EAB" w:rsidRPr="00C32642" w:rsidRDefault="00C32642" w:rsidP="001F29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«1.8. Участник Программы</w:t>
      </w:r>
      <w:r w:rsidRPr="00C32642">
        <w:rPr>
          <w:sz w:val="28"/>
          <w:szCs w:val="28"/>
        </w:rPr>
        <w:t xml:space="preserve"> обязуется в течение 5 (пяти) лет </w:t>
      </w:r>
      <w:proofErr w:type="gramStart"/>
      <w:r w:rsidRPr="00C32642">
        <w:rPr>
          <w:sz w:val="28"/>
          <w:szCs w:val="28"/>
        </w:rPr>
        <w:t>с даты поступления</w:t>
      </w:r>
      <w:proofErr w:type="gramEnd"/>
      <w:r w:rsidRPr="00C32642">
        <w:rPr>
          <w:sz w:val="28"/>
          <w:szCs w:val="28"/>
        </w:rPr>
        <w:t xml:space="preserve"> денежных средств на лицевой счет </w:t>
      </w:r>
      <w:r>
        <w:rPr>
          <w:sz w:val="28"/>
          <w:szCs w:val="28"/>
        </w:rPr>
        <w:t xml:space="preserve">участника Программы </w:t>
      </w:r>
      <w:r w:rsidRPr="00C32642">
        <w:rPr>
          <w:sz w:val="28"/>
          <w:szCs w:val="28"/>
        </w:rPr>
        <w:t>обеспечить ежегодный прирост объема сельскохозяйственной продукции, произведенной в отчетном году, по отношению к предыдущему году. Данное обязательство отражается в Соглашении</w:t>
      </w:r>
      <w:proofErr w:type="gramStart"/>
      <w:r w:rsidRPr="00C3264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7B401CC6" w14:textId="45428390" w:rsidR="00307D69" w:rsidRPr="00307D69" w:rsidRDefault="00307D69" w:rsidP="00307D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D69">
        <w:rPr>
          <w:rFonts w:ascii="Times New Roman" w:hAnsi="Times New Roman" w:cs="Times New Roman"/>
          <w:sz w:val="28"/>
          <w:szCs w:val="28"/>
        </w:rPr>
        <w:t>- раз</w:t>
      </w:r>
      <w:r>
        <w:rPr>
          <w:rFonts w:ascii="Times New Roman" w:hAnsi="Times New Roman" w:cs="Times New Roman"/>
          <w:sz w:val="28"/>
          <w:szCs w:val="28"/>
        </w:rPr>
        <w:t>дел 1 Порядка дополнить пунктом 1.14.</w:t>
      </w:r>
      <w:r w:rsidRPr="00307D6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3BD3143" w14:textId="785F7875" w:rsidR="000B6A94" w:rsidRPr="000B6A94" w:rsidRDefault="00307D69" w:rsidP="00307D6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A94">
        <w:rPr>
          <w:rFonts w:ascii="Times New Roman" w:hAnsi="Times New Roman" w:cs="Times New Roman"/>
          <w:sz w:val="28"/>
          <w:szCs w:val="28"/>
        </w:rPr>
        <w:t>«1.14</w:t>
      </w:r>
      <w:r w:rsidR="000B6A94" w:rsidRPr="000B6A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6A94" w:rsidRPr="000B6A94">
        <w:rPr>
          <w:rFonts w:ascii="Times New Roman" w:hAnsi="Times New Roman" w:cs="Times New Roman"/>
          <w:sz w:val="28"/>
          <w:szCs w:val="28"/>
        </w:rPr>
        <w:t xml:space="preserve">В случае призыва </w:t>
      </w:r>
      <w:r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="000B6A94" w:rsidRPr="000B6A94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 в соответствии</w:t>
      </w:r>
      <w:proofErr w:type="gramEnd"/>
      <w:r w:rsidR="000B6A94" w:rsidRPr="000B6A94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0">
        <w:r w:rsidR="000B6A94" w:rsidRPr="000B6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="000B6A94" w:rsidRP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21 сентября 2022 г. </w:t>
      </w:r>
      <w:r w:rsid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0B6A94" w:rsidRP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647 </w:t>
      </w:r>
      <w:r w:rsidR="000B6A94" w:rsidRPr="000B6A94">
        <w:rPr>
          <w:rFonts w:ascii="Times New Roman" w:hAnsi="Times New Roman" w:cs="Times New Roman"/>
          <w:sz w:val="28"/>
          <w:szCs w:val="28"/>
        </w:rPr>
        <w:t>«Об объявлении частичной мобилизации в Российской Федерации» (далее - призыв на военную службу) Министерство принимает одно из следующих решений:</w:t>
      </w:r>
    </w:p>
    <w:p w14:paraId="0C177EAE" w14:textId="5E5B1821" w:rsidR="000B6A94" w:rsidRPr="000B6A94" w:rsidRDefault="000B6A94" w:rsidP="000B6A9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83"/>
      <w:bookmarkEnd w:id="0"/>
      <w:proofErr w:type="gramStart"/>
      <w:r w:rsidRPr="000B6A94">
        <w:rPr>
          <w:rFonts w:ascii="Times New Roman" w:hAnsi="Times New Roman" w:cs="Times New Roman"/>
          <w:sz w:val="28"/>
          <w:szCs w:val="28"/>
        </w:rPr>
        <w:t xml:space="preserve">признание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B6A94">
        <w:rPr>
          <w:rFonts w:ascii="Times New Roman" w:hAnsi="Times New Roman" w:cs="Times New Roman"/>
          <w:sz w:val="28"/>
          <w:szCs w:val="28"/>
        </w:rPr>
        <w:t xml:space="preserve"> завершенным, в случае если средства Гранта использованы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деятельности.</w:t>
      </w:r>
      <w:proofErr w:type="gramEnd"/>
      <w:r w:rsidRPr="000B6A94">
        <w:rPr>
          <w:rFonts w:ascii="Times New Roman" w:hAnsi="Times New Roman" w:cs="Times New Roman"/>
          <w:sz w:val="28"/>
          <w:szCs w:val="28"/>
        </w:rPr>
        <w:t xml:space="preserve"> При этом получатель Гранта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</w:t>
      </w:r>
      <w:r w:rsidRPr="000B6A94">
        <w:rPr>
          <w:rFonts w:ascii="Times New Roman" w:hAnsi="Times New Roman" w:cs="Times New Roman"/>
          <w:sz w:val="28"/>
          <w:szCs w:val="28"/>
        </w:rPr>
        <w:t xml:space="preserve"> от ответственности за </w:t>
      </w:r>
      <w:proofErr w:type="spellStart"/>
      <w:r w:rsidRPr="000B6A9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B6A94">
        <w:rPr>
          <w:rFonts w:ascii="Times New Roman" w:hAnsi="Times New Roman" w:cs="Times New Roman"/>
          <w:sz w:val="28"/>
          <w:szCs w:val="28"/>
        </w:rPr>
        <w:t xml:space="preserve"> плановых показателей деятельности;</w:t>
      </w:r>
    </w:p>
    <w:p w14:paraId="7C639A8C" w14:textId="06B6B308" w:rsidR="000B6A94" w:rsidRPr="000B6A94" w:rsidRDefault="000B6A94" w:rsidP="000B6A9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4"/>
      <w:bookmarkEnd w:id="1"/>
      <w:r w:rsidRPr="000B6A94">
        <w:rPr>
          <w:rFonts w:ascii="Times New Roman" w:hAnsi="Times New Roman" w:cs="Times New Roman"/>
          <w:sz w:val="28"/>
          <w:szCs w:val="28"/>
        </w:rPr>
        <w:t>обеспечение возврата сре</w:t>
      </w:r>
      <w:proofErr w:type="gramStart"/>
      <w:r w:rsidRPr="000B6A9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0B6A94">
        <w:rPr>
          <w:rFonts w:ascii="Times New Roman" w:hAnsi="Times New Roman" w:cs="Times New Roman"/>
          <w:sz w:val="28"/>
          <w:szCs w:val="28"/>
        </w:rPr>
        <w:t xml:space="preserve">анта в бюджет Белгородской области, из которого были перечислены соответствующие средства, в объеме неиспользованных средств Гранта в случае, если средства Гранта не использованы или использованы не в полном объеме, а в отношении получателя Гранта, в связи с призывом на военную службу осуществлена государственная регистрация прекращения деятельности. При этом </w:t>
      </w:r>
      <w:r w:rsidR="00CE5F5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0B6A94">
        <w:rPr>
          <w:rFonts w:ascii="Times New Roman" w:hAnsi="Times New Roman" w:cs="Times New Roman"/>
          <w:sz w:val="28"/>
          <w:szCs w:val="28"/>
        </w:rPr>
        <w:t xml:space="preserve">признаётся завершенным, а получатель Гранта освобождается от ответственности за </w:t>
      </w:r>
      <w:proofErr w:type="spellStart"/>
      <w:r w:rsidRPr="000B6A9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B6A94">
        <w:rPr>
          <w:rFonts w:ascii="Times New Roman" w:hAnsi="Times New Roman" w:cs="Times New Roman"/>
          <w:sz w:val="28"/>
          <w:szCs w:val="28"/>
        </w:rPr>
        <w:t xml:space="preserve"> плановых показателей деятельности.</w:t>
      </w:r>
    </w:p>
    <w:p w14:paraId="142CD5B0" w14:textId="43EF45A2" w:rsidR="000B6A94" w:rsidRPr="000B6A94" w:rsidRDefault="000B6A94" w:rsidP="000B6A9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983">
        <w:r w:rsidRPr="000B6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абзацах втором</w:t>
        </w:r>
      </w:hyperlink>
      <w:r w:rsidRP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984">
        <w:r w:rsidRPr="000B6A94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третьем</w:t>
        </w:r>
      </w:hyperlink>
      <w:r w:rsidRPr="000B6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подпункта решения </w:t>
      </w:r>
      <w:r w:rsidRPr="000B6A94">
        <w:rPr>
          <w:rFonts w:ascii="Times New Roman" w:hAnsi="Times New Roman" w:cs="Times New Roman"/>
          <w:sz w:val="28"/>
          <w:szCs w:val="28"/>
        </w:rPr>
        <w:t>принимаются Министерством по заявлению получателя Гранта при представлении им документа, подтверждающего призыв на военную службу, и (или) в соответствии с полученными от призывной комиссии по мобилизации Белгородской области, которой получатель Гранта призывался на военную службу, сведениями об его призыве на военную службу.</w:t>
      </w:r>
      <w:r w:rsidR="00B306F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141506C" w14:textId="6D62C75C" w:rsidR="000B6A94" w:rsidRDefault="00307D69" w:rsidP="000B6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" w:name="P986"/>
      <w:bookmarkEnd w:id="2"/>
      <w:r>
        <w:rPr>
          <w:rFonts w:cs="Times New Roman"/>
          <w:sz w:val="28"/>
          <w:szCs w:val="28"/>
        </w:rPr>
        <w:t>- пункт 1.14</w:t>
      </w:r>
      <w:r w:rsidR="000B6A94">
        <w:rPr>
          <w:rFonts w:cs="Times New Roman"/>
          <w:sz w:val="28"/>
          <w:szCs w:val="28"/>
        </w:rPr>
        <w:t>.</w:t>
      </w:r>
      <w:r w:rsidR="000B6A94">
        <w:rPr>
          <w:sz w:val="28"/>
          <w:szCs w:val="28"/>
        </w:rPr>
        <w:t xml:space="preserve"> </w:t>
      </w:r>
      <w:r w:rsidR="000B6A94">
        <w:rPr>
          <w:rFonts w:cs="Times New Roman"/>
          <w:sz w:val="28"/>
          <w:szCs w:val="28"/>
        </w:rPr>
        <w:t>раздела</w:t>
      </w:r>
      <w:r>
        <w:rPr>
          <w:rFonts w:cs="Times New Roman"/>
          <w:sz w:val="28"/>
          <w:szCs w:val="28"/>
        </w:rPr>
        <w:t xml:space="preserve"> 1 Порядка считать пунктом 1.15.</w:t>
      </w:r>
      <w:r w:rsidR="000B6A94">
        <w:rPr>
          <w:rFonts w:cs="Times New Roman"/>
          <w:sz w:val="28"/>
          <w:szCs w:val="28"/>
        </w:rPr>
        <w:t>;</w:t>
      </w:r>
    </w:p>
    <w:p w14:paraId="7BBE8A93" w14:textId="6E316A46" w:rsidR="006C5134" w:rsidRPr="006C5134" w:rsidRDefault="006C5134" w:rsidP="006C5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десятый абзац пункта 2.6. Раздела 2 Порядка изложить в </w:t>
      </w:r>
      <w:r w:rsidRPr="006C5134">
        <w:rPr>
          <w:rFonts w:cs="Times New Roman"/>
          <w:sz w:val="28"/>
          <w:szCs w:val="28"/>
        </w:rPr>
        <w:t>следующей редакции:</w:t>
      </w:r>
    </w:p>
    <w:p w14:paraId="54C2BB17" w14:textId="03972F64" w:rsidR="001F296E" w:rsidRDefault="006C5134" w:rsidP="007F57F1">
      <w:pPr>
        <w:pStyle w:val="ab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C5134">
        <w:rPr>
          <w:rFonts w:ascii="Times New Roman" w:hAnsi="Times New Roman" w:cs="Times New Roman"/>
          <w:sz w:val="28"/>
          <w:szCs w:val="28"/>
        </w:rPr>
        <w:t>«-</w:t>
      </w:r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совокупности превышает 25 процентов (если иное не предусмотрено законодательством Российской Федерации).</w:t>
      </w:r>
      <w:r w:rsidRPr="006C51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публичных акционерных обществ</w:t>
      </w:r>
      <w:proofErr w:type="gramStart"/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;»</w:t>
      </w:r>
      <w:proofErr w:type="gramEnd"/>
      <w:r w:rsidRPr="006C5134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7EED26C" w14:textId="77777777" w:rsidR="00CE6615" w:rsidRDefault="00CE6615" w:rsidP="00CE66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семнадцатый абзац пункта 2.6. Раздела 2 Порядка изложить в </w:t>
      </w:r>
      <w:r w:rsidRPr="006C5134">
        <w:rPr>
          <w:rFonts w:cs="Times New Roman"/>
          <w:sz w:val="28"/>
          <w:szCs w:val="28"/>
        </w:rPr>
        <w:t>следующей редакции:</w:t>
      </w:r>
    </w:p>
    <w:p w14:paraId="1DFB4556" w14:textId="279286D9" w:rsidR="00CE6615" w:rsidRPr="007F57F1" w:rsidRDefault="00CE6615" w:rsidP="005C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CE6615">
        <w:rPr>
          <w:rFonts w:cs="Times New Roman"/>
          <w:sz w:val="28"/>
          <w:szCs w:val="28"/>
        </w:rPr>
        <w:t>1.17. Сведения о Гранте размещаются на едином портале бюджетной системы Российской Федерации (далее - единый портал) и на официальном сайте Министерства в сети Интернет не позднее 15-го рабочего дня, следующего за днем принятия закона об областном бюджете, о внесении изменений в областной закон об областном бюджете</w:t>
      </w:r>
      <w:proofErr w:type="gramStart"/>
      <w:r w:rsidRPr="00CE661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14:paraId="38B97214" w14:textId="5D53C2B1" w:rsidR="00E44682" w:rsidRPr="002E0D72" w:rsidRDefault="00E44682" w:rsidP="00E446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- пункт 2.6 раздела 2 Порядка дополнить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70094">
        <w:rPr>
          <w:rFonts w:eastAsia="Times New Roman" w:cs="Times New Roman"/>
          <w:sz w:val="28"/>
          <w:szCs w:val="28"/>
          <w:lang w:eastAsia="ru-RU"/>
        </w:rPr>
        <w:t>двенадцатым и тринадцатым</w:t>
      </w:r>
      <w:r w:rsidRPr="002E0D72">
        <w:rPr>
          <w:rFonts w:eastAsia="Times New Roman" w:cs="Times New Roman"/>
          <w:sz w:val="28"/>
          <w:szCs w:val="28"/>
          <w:lang w:eastAsia="ru-RU"/>
        </w:rPr>
        <w:t xml:space="preserve"> абзацами следующего содержания:</w:t>
      </w:r>
    </w:p>
    <w:p w14:paraId="3D5A47E7" w14:textId="77777777" w:rsidR="00E44682" w:rsidRPr="002E0D72" w:rsidRDefault="00E44682" w:rsidP="00E44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eastAsia="Times New Roman" w:cs="Times New Roman"/>
          <w:sz w:val="28"/>
          <w:szCs w:val="28"/>
          <w:lang w:eastAsia="ru-RU"/>
        </w:rPr>
        <w:t>«- </w:t>
      </w:r>
      <w:r w:rsidRPr="002E0D72">
        <w:rPr>
          <w:rFonts w:cs="Times New Roman"/>
          <w:sz w:val="28"/>
          <w:szCs w:val="28"/>
        </w:rPr>
        <w:t>Заявитель не должен находиться в перечне организаций</w:t>
      </w:r>
      <w:r w:rsidRPr="002E0D72">
        <w:rPr>
          <w:rFonts w:cs="Times New Roman"/>
          <w:sz w:val="28"/>
          <w:szCs w:val="28"/>
        </w:rPr>
        <w:br/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</w:t>
      </w:r>
      <w:r w:rsidRPr="002E0D72">
        <w:rPr>
          <w:rFonts w:cs="Times New Roman"/>
          <w:sz w:val="28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уничтожения;</w:t>
      </w:r>
    </w:p>
    <w:p w14:paraId="3189DE76" w14:textId="1A4BCCF4" w:rsidR="003A166C" w:rsidRDefault="00E44682" w:rsidP="003A1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proofErr w:type="gramStart"/>
      <w:r w:rsidRPr="002E0D72">
        <w:rPr>
          <w:rFonts w:cs="Times New Roman"/>
          <w:sz w:val="28"/>
          <w:szCs w:val="28"/>
        </w:rPr>
        <w:t>- </w:t>
      </w:r>
      <w:r>
        <w:rPr>
          <w:rFonts w:cs="Times New Roman"/>
          <w:sz w:val="28"/>
          <w:szCs w:val="28"/>
        </w:rPr>
        <w:t xml:space="preserve">у Заявителя в году, предшествующем году получения Гранта, должны отсутствовать случаи привлечения его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F266AE">
        <w:rPr>
          <w:rFonts w:cs="Times New Roman"/>
          <w:color w:val="000000" w:themeColor="text1"/>
          <w:sz w:val="28"/>
          <w:szCs w:val="28"/>
        </w:rPr>
        <w:t xml:space="preserve">установленного </w:t>
      </w:r>
      <w:hyperlink r:id="rId11" w:history="1">
        <w:r w:rsidRPr="00F266AE">
          <w:rPr>
            <w:rFonts w:cs="Times New Roman"/>
            <w:color w:val="000000" w:themeColor="text1"/>
            <w:sz w:val="28"/>
            <w:szCs w:val="28"/>
          </w:rPr>
          <w:t>постановлением</w:t>
        </w:r>
      </w:hyperlink>
      <w:r w:rsidRPr="00F266AE">
        <w:rPr>
          <w:rFonts w:cs="Times New Roman"/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rFonts w:cs="Times New Roman"/>
          <w:color w:val="000000" w:themeColor="text1"/>
          <w:sz w:val="28"/>
          <w:szCs w:val="28"/>
        </w:rPr>
        <w:t xml:space="preserve"> от 16 сентября 2020 года № 1479 «</w:t>
      </w:r>
      <w:r w:rsidRPr="00F266AE">
        <w:rPr>
          <w:rFonts w:cs="Times New Roman"/>
          <w:color w:val="000000" w:themeColor="text1"/>
          <w:sz w:val="28"/>
          <w:szCs w:val="28"/>
        </w:rPr>
        <w:t>Об утверждении Правил противопожарног</w:t>
      </w:r>
      <w:r>
        <w:rPr>
          <w:rFonts w:cs="Times New Roman"/>
          <w:color w:val="000000" w:themeColor="text1"/>
          <w:sz w:val="28"/>
          <w:szCs w:val="28"/>
        </w:rPr>
        <w:t>о режима в Российской Федерации</w:t>
      </w:r>
      <w:r w:rsidRPr="008879B7">
        <w:rPr>
          <w:rFonts w:cs="Times New Roman"/>
          <w:color w:val="000000" w:themeColor="text1"/>
          <w:sz w:val="28"/>
          <w:szCs w:val="28"/>
        </w:rPr>
        <w:t>».»;</w:t>
      </w:r>
      <w:proofErr w:type="gramEnd"/>
    </w:p>
    <w:p w14:paraId="7FEDA27F" w14:textId="77777777" w:rsidR="00ED6A5E" w:rsidRPr="00ED6A5E" w:rsidRDefault="00ED6A5E" w:rsidP="00ED6A5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5E">
        <w:rPr>
          <w:rFonts w:ascii="Times New Roman" w:hAnsi="Times New Roman" w:cs="Times New Roman"/>
          <w:sz w:val="28"/>
          <w:szCs w:val="28"/>
        </w:rPr>
        <w:t>- двенадцатый абзац пункта 2.7. раздела 2 Порядка изложить в следующей редакции:</w:t>
      </w:r>
    </w:p>
    <w:p w14:paraId="5A7FDC1E" w14:textId="77777777" w:rsidR="00ED6A5E" w:rsidRPr="00ED6A5E" w:rsidRDefault="00ED6A5E" w:rsidP="00ED6A5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5E">
        <w:rPr>
          <w:rFonts w:ascii="Times New Roman" w:hAnsi="Times New Roman" w:cs="Times New Roman"/>
          <w:sz w:val="28"/>
          <w:szCs w:val="28"/>
        </w:rPr>
        <w:t>- «выписку из Единого государственного реестра недвижимости, подтверждающую право собственности или иное право Заявителя использовать объекты недвижимости, в том числе земельный участок, участвующий в реализации проекта (бизнес-плана) Заявителя, на срок не менее срока достижения результата проекта, а также соответствие характеристик таких объектов недвижимости целям реализации проекта (бизнес-плана)</w:t>
      </w:r>
      <w:proofErr w:type="gramStart"/>
      <w:r w:rsidRPr="00ED6A5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D6A5E">
        <w:rPr>
          <w:rFonts w:ascii="Times New Roman" w:hAnsi="Times New Roman" w:cs="Times New Roman"/>
          <w:sz w:val="28"/>
          <w:szCs w:val="28"/>
        </w:rPr>
        <w:t>;</w:t>
      </w:r>
    </w:p>
    <w:p w14:paraId="20467288" w14:textId="77777777" w:rsidR="008E319E" w:rsidRPr="008E319E" w:rsidRDefault="008E319E" w:rsidP="008E31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9E">
        <w:rPr>
          <w:rFonts w:ascii="Times New Roman" w:hAnsi="Times New Roman" w:cs="Times New Roman"/>
          <w:sz w:val="28"/>
          <w:szCs w:val="28"/>
        </w:rPr>
        <w:t xml:space="preserve">- дополнить </w:t>
      </w:r>
      <w:hyperlink r:id="rId12" w:history="1">
        <w:r w:rsidRPr="008E319E">
          <w:rPr>
            <w:rFonts w:ascii="Times New Roman" w:hAnsi="Times New Roman" w:cs="Times New Roman"/>
            <w:sz w:val="28"/>
            <w:szCs w:val="28"/>
          </w:rPr>
          <w:t>пункт 2.7 раздела 2</w:t>
        </w:r>
      </w:hyperlink>
      <w:r w:rsidRPr="008E319E">
        <w:rPr>
          <w:rFonts w:ascii="Times New Roman" w:hAnsi="Times New Roman" w:cs="Times New Roman"/>
          <w:sz w:val="28"/>
          <w:szCs w:val="28"/>
        </w:rPr>
        <w:t xml:space="preserve"> Порядка тринадцатым абзацем следующего содержания:</w:t>
      </w:r>
    </w:p>
    <w:p w14:paraId="3A78959E" w14:textId="797FB53A" w:rsidR="008E319E" w:rsidRDefault="008E319E" w:rsidP="008E31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E319E">
        <w:rPr>
          <w:rFonts w:ascii="Times New Roman" w:hAnsi="Times New Roman" w:cs="Times New Roman"/>
          <w:sz w:val="28"/>
          <w:szCs w:val="28"/>
        </w:rPr>
        <w:t xml:space="preserve">- информацию правообладателя земельного участка, указанного в проекте (бизнес-плане) Заявителя, о возможности предоставления такого земельного </w:t>
      </w:r>
      <w:r w:rsidRPr="008E319E">
        <w:rPr>
          <w:rFonts w:ascii="Times New Roman" w:hAnsi="Times New Roman" w:cs="Times New Roman"/>
          <w:sz w:val="28"/>
          <w:szCs w:val="28"/>
        </w:rPr>
        <w:lastRenderedPageBreak/>
        <w:t xml:space="preserve">участка Заявителю без проведения торгов на срок не менее срока достижения результата проекта либо копии правоустанавливающих или </w:t>
      </w:r>
      <w:proofErr w:type="spellStart"/>
      <w:r w:rsidRPr="008E319E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8E319E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право Заявителя использовать земельный участок на срок не менее срока достижения результата проекта, в том числе с учетом условий договорных отношений о возможности Заявителя пролонгировать или</w:t>
      </w:r>
      <w:proofErr w:type="gramEnd"/>
      <w:r w:rsidRPr="008E319E">
        <w:rPr>
          <w:rFonts w:ascii="Times New Roman" w:hAnsi="Times New Roman" w:cs="Times New Roman"/>
          <w:sz w:val="28"/>
          <w:szCs w:val="28"/>
        </w:rPr>
        <w:t xml:space="preserve"> заключить на новый срок договор о пользовании земельным участком (об аренде земельного участка) (представляются в случае отсутствия регистрационных записей о правах Заявителя на земельный участок в Едином государ</w:t>
      </w:r>
      <w:r>
        <w:rPr>
          <w:rFonts w:ascii="Times New Roman" w:hAnsi="Times New Roman" w:cs="Times New Roman"/>
          <w:sz w:val="28"/>
          <w:szCs w:val="28"/>
        </w:rPr>
        <w:t>ственном реестре недвижимости)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E319E">
        <w:rPr>
          <w:rFonts w:ascii="Times New Roman" w:hAnsi="Times New Roman" w:cs="Times New Roman"/>
          <w:sz w:val="28"/>
          <w:szCs w:val="28"/>
        </w:rPr>
        <w:t>;</w:t>
      </w:r>
    </w:p>
    <w:p w14:paraId="55998CCB" w14:textId="77777777" w:rsidR="008E319E" w:rsidRPr="008E319E" w:rsidRDefault="008E319E" w:rsidP="008E319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19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8E319E">
          <w:rPr>
            <w:rFonts w:ascii="Times New Roman" w:hAnsi="Times New Roman" w:cs="Times New Roman"/>
            <w:sz w:val="28"/>
            <w:szCs w:val="28"/>
          </w:rPr>
          <w:t>тринадцатый</w:t>
        </w:r>
      </w:hyperlink>
      <w:r w:rsidRPr="008E319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8E319E">
          <w:rPr>
            <w:rFonts w:ascii="Times New Roman" w:hAnsi="Times New Roman" w:cs="Times New Roman"/>
            <w:sz w:val="28"/>
            <w:szCs w:val="28"/>
          </w:rPr>
          <w:t>двадцать второй абзацы пункта 2.7 раздела 2</w:t>
        </w:r>
      </w:hyperlink>
      <w:r w:rsidRPr="008E319E">
        <w:rPr>
          <w:rFonts w:ascii="Times New Roman" w:hAnsi="Times New Roman" w:cs="Times New Roman"/>
          <w:sz w:val="28"/>
          <w:szCs w:val="28"/>
        </w:rPr>
        <w:t xml:space="preserve"> Порядка считать соответственно четырнадцатым - двадцать третьим абзацами пункта 2.7 раздела 2 Порядка;</w:t>
      </w:r>
    </w:p>
    <w:p w14:paraId="7EBB3B5B" w14:textId="5DD32E7C" w:rsidR="008E319E" w:rsidRPr="008E319E" w:rsidRDefault="008E319E" w:rsidP="008E319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19E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семнадцатый</w:t>
        </w:r>
        <w:r w:rsidRPr="008E319E">
          <w:rPr>
            <w:rFonts w:ascii="Times New Roman" w:hAnsi="Times New Roman" w:cs="Times New Roman"/>
            <w:sz w:val="28"/>
            <w:szCs w:val="28"/>
          </w:rPr>
          <w:t xml:space="preserve"> абзац пункта 2.7 раздела 2</w:t>
        </w:r>
      </w:hyperlink>
      <w:r w:rsidRPr="008E319E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14:paraId="6FE11CAC" w14:textId="7A42C919" w:rsidR="008E319E" w:rsidRPr="008E319E" w:rsidRDefault="008E319E" w:rsidP="008E319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319E">
        <w:rPr>
          <w:rFonts w:ascii="Times New Roman" w:hAnsi="Times New Roman" w:cs="Times New Roman"/>
          <w:sz w:val="28"/>
          <w:szCs w:val="28"/>
        </w:rPr>
        <w:t>- копии пояснительной записки, сметной документации (локальные сметные расчеты и сводный сметный расчет в действующем уровне цен) в случае строительства, капитального ремонта, реконструкции или модернизации производственных о</w:t>
      </w:r>
      <w:r>
        <w:rPr>
          <w:rFonts w:ascii="Times New Roman" w:hAnsi="Times New Roman" w:cs="Times New Roman"/>
          <w:sz w:val="28"/>
          <w:szCs w:val="28"/>
        </w:rPr>
        <w:t>бъектов за счет средств Гранта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8E319E">
        <w:rPr>
          <w:rFonts w:ascii="Times New Roman" w:hAnsi="Times New Roman" w:cs="Times New Roman"/>
          <w:sz w:val="28"/>
          <w:szCs w:val="28"/>
        </w:rPr>
        <w:t>;</w:t>
      </w:r>
    </w:p>
    <w:p w14:paraId="2A15F409" w14:textId="77777777" w:rsidR="008E319E" w:rsidRPr="008E319E" w:rsidRDefault="008E319E" w:rsidP="008E319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319E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8E319E">
          <w:rPr>
            <w:rFonts w:ascii="Times New Roman" w:hAnsi="Times New Roman" w:cs="Times New Roman"/>
            <w:sz w:val="28"/>
            <w:szCs w:val="28"/>
          </w:rPr>
          <w:t>пункт 2.9 раздела 2</w:t>
        </w:r>
      </w:hyperlink>
      <w:r w:rsidRPr="008E319E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14:paraId="3F10ABC2" w14:textId="68DF700E" w:rsidR="008E319E" w:rsidRPr="008E319E" w:rsidRDefault="009D7BAB" w:rsidP="009D7BAB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19E" w:rsidRPr="008E319E">
        <w:rPr>
          <w:rFonts w:ascii="Times New Roman" w:hAnsi="Times New Roman" w:cs="Times New Roman"/>
          <w:sz w:val="28"/>
          <w:szCs w:val="28"/>
        </w:rPr>
        <w:t>2.9. Каждый лист заявки и документов, указанных в пункте 2.7 раздела 2 Порядка, заверяется Заявителем. Указанные заявка и документы подаются в папке с составленной описью, содержащей нумерацию листов, сотруднику Министерства, назначенному соответствующим приказом Министерства (далее - Уполномоченный работник Министерства). При этом Уполномоченным работником Министерства, принявшим документы, на двух экземплярах описи проставляется отметка, подтверждающая прием документов, с указанием даты, времени приема и номера заявки. Первый экземпляр описи приобщается к пакету документов, второй экземп</w:t>
      </w:r>
      <w:r>
        <w:rPr>
          <w:rFonts w:ascii="Times New Roman" w:hAnsi="Times New Roman" w:cs="Times New Roman"/>
          <w:sz w:val="28"/>
          <w:szCs w:val="28"/>
        </w:rPr>
        <w:t>ляр описи остается у Заявителя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7C6CF9CD" w14:textId="0E9AE9E1" w:rsidR="00A32E13" w:rsidRDefault="009D7BAB" w:rsidP="001C36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таблицу №</w:t>
      </w:r>
      <w:r>
        <w:rPr>
          <w:rFonts w:cs="Times New Roman"/>
          <w:sz w:val="28"/>
          <w:szCs w:val="28"/>
        </w:rPr>
        <w:t xml:space="preserve"> 1</w:t>
      </w:r>
      <w:r w:rsidRPr="002E0D72">
        <w:rPr>
          <w:rFonts w:cs="Times New Roman"/>
          <w:sz w:val="28"/>
          <w:szCs w:val="28"/>
        </w:rPr>
        <w:t xml:space="preserve"> пункта 2.21 раздела 2 Порядка изложить в следующей редакции:</w:t>
      </w:r>
    </w:p>
    <w:p w14:paraId="7E55F5B3" w14:textId="77777777" w:rsidR="00631A98" w:rsidRPr="001C364B" w:rsidRDefault="00631A98" w:rsidP="001C36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0EDF722" w14:textId="7E414CC8" w:rsidR="009D7BAB" w:rsidRPr="002E0D72" w:rsidRDefault="009D7BAB" w:rsidP="009D7B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7"/>
        <w:gridCol w:w="709"/>
        <w:gridCol w:w="1134"/>
        <w:gridCol w:w="708"/>
        <w:gridCol w:w="709"/>
        <w:gridCol w:w="709"/>
        <w:gridCol w:w="709"/>
        <w:gridCol w:w="850"/>
        <w:gridCol w:w="1134"/>
      </w:tblGrid>
      <w:tr w:rsidR="00A32E13" w:rsidRPr="00A32E13" w14:paraId="24DB9A4E" w14:textId="77777777" w:rsidTr="00661E09">
        <w:tc>
          <w:tcPr>
            <w:tcW w:w="454" w:type="dxa"/>
          </w:tcPr>
          <w:p w14:paraId="1019D4BF" w14:textId="77777777" w:rsidR="00A32E13" w:rsidRPr="00A32E13" w:rsidRDefault="00A32E13" w:rsidP="00BA22D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proofErr w:type="gramStart"/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27" w:type="dxa"/>
          </w:tcPr>
          <w:p w14:paraId="4A03561D" w14:textId="77777777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основного критерия</w:t>
            </w:r>
          </w:p>
        </w:tc>
        <w:tc>
          <w:tcPr>
            <w:tcW w:w="709" w:type="dxa"/>
          </w:tcPr>
          <w:p w14:paraId="7D0B6F3F" w14:textId="77777777" w:rsidR="00A32E13" w:rsidRPr="00A32E13" w:rsidRDefault="00A32E13" w:rsidP="00A32E13">
            <w:pPr>
              <w:pStyle w:val="ConsPlusNormal"/>
              <w:ind w:firstLine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14:paraId="3AB7C67D" w14:textId="38DAC5E3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Удель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вес показа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теля</w:t>
            </w:r>
          </w:p>
        </w:tc>
        <w:tc>
          <w:tcPr>
            <w:tcW w:w="4819" w:type="dxa"/>
            <w:gridSpan w:val="6"/>
          </w:tcPr>
          <w:p w14:paraId="374673F7" w14:textId="77777777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E1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61E09" w:rsidRPr="00A32E13" w14:paraId="5BEECF21" w14:textId="77777777" w:rsidTr="00661E09">
        <w:tc>
          <w:tcPr>
            <w:tcW w:w="454" w:type="dxa"/>
          </w:tcPr>
          <w:p w14:paraId="420BEAFE" w14:textId="42BFD055" w:rsidR="00A32E13" w:rsidRPr="00A32E13" w:rsidRDefault="00631A98" w:rsidP="00BA22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2E13" w:rsidRPr="00A32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14:paraId="5E42E212" w14:textId="77777777" w:rsidR="00A32E13" w:rsidRPr="00A32E13" w:rsidRDefault="00A32E13" w:rsidP="00A32E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E13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рабочих мест</w:t>
            </w:r>
          </w:p>
        </w:tc>
        <w:tc>
          <w:tcPr>
            <w:tcW w:w="709" w:type="dxa"/>
          </w:tcPr>
          <w:p w14:paraId="46E7B789" w14:textId="0891B5BE" w:rsidR="00A32E13" w:rsidRPr="00A32E13" w:rsidRDefault="00A32E13" w:rsidP="00A32E1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14:paraId="4278EB4B" w14:textId="79C46839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3E784FF" w14:textId="59BEA9E7" w:rsidR="00A32E13" w:rsidRPr="00A32E13" w:rsidRDefault="00A32E13" w:rsidP="00A32E13">
            <w:pPr>
              <w:pStyle w:val="ConsPlusNormal"/>
              <w:ind w:left="-3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709" w:type="dxa"/>
          </w:tcPr>
          <w:p w14:paraId="53E601ED" w14:textId="585FC7AF" w:rsidR="00A32E13" w:rsidRPr="00A32E13" w:rsidRDefault="00A32E13" w:rsidP="00A32E13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9E4D264" w14:textId="6D7C67DA" w:rsidR="00A32E13" w:rsidRPr="00A32E13" w:rsidRDefault="00A32E13" w:rsidP="00A32E13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681262" w14:textId="58A909E2" w:rsidR="00A32E13" w:rsidRPr="00A32E13" w:rsidRDefault="00A32E13" w:rsidP="00A32E13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2595FB17" w14:textId="67ED0E52" w:rsidR="00A32E13" w:rsidRPr="00A32E13" w:rsidRDefault="00A32E13" w:rsidP="00A32E13">
            <w:pPr>
              <w:pStyle w:val="ConsPlusNormal"/>
              <w:ind w:left="-7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5CE71C2" w14:textId="0C4B5D39" w:rsidR="00A32E13" w:rsidRPr="00A32E13" w:rsidRDefault="00A32E13" w:rsidP="00A32E13">
            <w:pPr>
              <w:pStyle w:val="ConsPlusNormal"/>
              <w:ind w:left="-1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более</w:t>
            </w:r>
          </w:p>
        </w:tc>
      </w:tr>
      <w:tr w:rsidR="00661E09" w:rsidRPr="00A32E13" w14:paraId="7AFC396F" w14:textId="77777777" w:rsidTr="00661E09">
        <w:tc>
          <w:tcPr>
            <w:tcW w:w="454" w:type="dxa"/>
          </w:tcPr>
          <w:p w14:paraId="738D12E8" w14:textId="53A833E8" w:rsidR="00A32E13" w:rsidRPr="00A32E13" w:rsidRDefault="00631A98" w:rsidP="00BA22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E13" w:rsidRPr="00A32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14:paraId="13BD3099" w14:textId="77777777" w:rsidR="00A32E13" w:rsidRPr="007071C3" w:rsidRDefault="00A32E13" w:rsidP="00BA22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Прирост объема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произведенной продукции в году, следующем за годом </w:t>
            </w: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получения Гранта</w:t>
            </w:r>
          </w:p>
          <w:p w14:paraId="061B3A08" w14:textId="5BFE27D6" w:rsidR="00A32E13" w:rsidRPr="00A32E13" w:rsidRDefault="00A32E13" w:rsidP="00A32E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предшествующему году</w:t>
            </w:r>
          </w:p>
        </w:tc>
        <w:tc>
          <w:tcPr>
            <w:tcW w:w="709" w:type="dxa"/>
          </w:tcPr>
          <w:p w14:paraId="5D8E0006" w14:textId="1BB6C36A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2BA3CC15" w14:textId="63FD051E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CC79599" w14:textId="77777777" w:rsidR="00A32E13" w:rsidRDefault="00A32E13" w:rsidP="00A32E13">
            <w:pPr>
              <w:pStyle w:val="ConsPlusNormal"/>
              <w:tabs>
                <w:tab w:val="left" w:pos="-62"/>
              </w:tabs>
              <w:ind w:right="-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</w:p>
          <w:p w14:paraId="45D91CAB" w14:textId="64D57544" w:rsidR="00A32E13" w:rsidRPr="00A32E13" w:rsidRDefault="00A32E13" w:rsidP="00A32E13">
            <w:pPr>
              <w:pStyle w:val="ConsPlusNormal"/>
              <w:tabs>
                <w:tab w:val="left" w:pos="-62"/>
              </w:tabs>
              <w:ind w:right="-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709" w:type="dxa"/>
          </w:tcPr>
          <w:p w14:paraId="352D9A33" w14:textId="6D1B57F9" w:rsidR="00A32E13" w:rsidRPr="00A32E13" w:rsidRDefault="00A32E13" w:rsidP="00661E09">
            <w:pPr>
              <w:pStyle w:val="ConsPlusNormal"/>
              <w:ind w:left="-65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09" w:type="dxa"/>
          </w:tcPr>
          <w:p w14:paraId="31815458" w14:textId="4D0AECDC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709" w:type="dxa"/>
          </w:tcPr>
          <w:p w14:paraId="498D8830" w14:textId="372D8213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850" w:type="dxa"/>
          </w:tcPr>
          <w:p w14:paraId="55AE7992" w14:textId="67E3D7AF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14:paraId="217AB19B" w14:textId="2AD64B0A" w:rsidR="00A32E13" w:rsidRPr="00A32E13" w:rsidRDefault="00A32E13" w:rsidP="00A32E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12</w:t>
            </w:r>
          </w:p>
        </w:tc>
      </w:tr>
    </w:tbl>
    <w:p w14:paraId="740A81E0" w14:textId="3FC30AF7" w:rsidR="00ED6A5E" w:rsidRPr="008E319E" w:rsidRDefault="00ED6A5E" w:rsidP="008E319E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256702" w14:textId="77777777" w:rsidR="00ED6A5E" w:rsidRDefault="00ED6A5E" w:rsidP="003A1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14:paraId="01E8D532" w14:textId="77777777" w:rsidR="003A166C" w:rsidRPr="004779D7" w:rsidRDefault="003A166C" w:rsidP="003A16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E0D72">
        <w:rPr>
          <w:rFonts w:cs="Times New Roman"/>
          <w:sz w:val="28"/>
          <w:szCs w:val="28"/>
        </w:rPr>
        <w:t>- таблицу №</w:t>
      </w:r>
      <w:r>
        <w:rPr>
          <w:rFonts w:cs="Times New Roman"/>
          <w:sz w:val="28"/>
          <w:szCs w:val="28"/>
        </w:rPr>
        <w:t xml:space="preserve"> </w:t>
      </w:r>
      <w:r w:rsidRPr="002E0D72">
        <w:rPr>
          <w:rFonts w:cs="Times New Roman"/>
          <w:sz w:val="28"/>
          <w:szCs w:val="28"/>
        </w:rPr>
        <w:t>2 пункта 2.21 раздела 2 Порядка изложить в следующей редакции:</w:t>
      </w:r>
    </w:p>
    <w:p w14:paraId="5C4787D9" w14:textId="77777777" w:rsidR="003A166C" w:rsidRPr="002E0D72" w:rsidRDefault="003A166C" w:rsidP="003A16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Pr="002E0D72">
        <w:rPr>
          <w:rFonts w:eastAsia="Times New Roman" w:cs="Times New Roman"/>
          <w:sz w:val="28"/>
          <w:szCs w:val="28"/>
          <w:lang w:eastAsia="ru-RU"/>
        </w:rPr>
        <w:t>Таблица № 2</w:t>
      </w:r>
    </w:p>
    <w:p w14:paraId="3F3381E0" w14:textId="77777777" w:rsidR="003A166C" w:rsidRPr="002E0D72" w:rsidRDefault="003A166C" w:rsidP="003A1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1984"/>
        <w:gridCol w:w="2126"/>
      </w:tblGrid>
      <w:tr w:rsidR="003A166C" w:rsidRPr="005D4739" w14:paraId="0C5C090C" w14:textId="77777777" w:rsidTr="00B43FE9">
        <w:tc>
          <w:tcPr>
            <w:tcW w:w="709" w:type="dxa"/>
          </w:tcPr>
          <w:p w14:paraId="360A4A63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№ </w:t>
            </w:r>
            <w:proofErr w:type="gramStart"/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п</w:t>
            </w:r>
            <w:proofErr w:type="gramEnd"/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14:paraId="43D493E7" w14:textId="77777777" w:rsidR="003A166C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  <w:p w14:paraId="4D3AD9E3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 дополнительного критерия</w:t>
            </w:r>
          </w:p>
        </w:tc>
        <w:tc>
          <w:tcPr>
            <w:tcW w:w="1984" w:type="dxa"/>
          </w:tcPr>
          <w:p w14:paraId="65C5B28D" w14:textId="77777777" w:rsidR="003A166C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Удельный</w:t>
            </w:r>
          </w:p>
          <w:p w14:paraId="6C5FCA4C" w14:textId="77777777" w:rsidR="003A166C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в</w:t>
            </w: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ес</w:t>
            </w:r>
          </w:p>
          <w:p w14:paraId="31E0C836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126" w:type="dxa"/>
          </w:tcPr>
          <w:p w14:paraId="176D8A2C" w14:textId="77777777" w:rsidR="003A166C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Количество </w:t>
            </w:r>
            <w:proofErr w:type="gramStart"/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дополнительных</w:t>
            </w:r>
            <w:proofErr w:type="gramEnd"/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</w:p>
          <w:p w14:paraId="605A898E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b/>
                <w:szCs w:val="24"/>
                <w:lang w:eastAsia="ru-RU"/>
              </w:rPr>
              <w:t>баллов</w:t>
            </w:r>
          </w:p>
        </w:tc>
      </w:tr>
      <w:tr w:rsidR="003A166C" w:rsidRPr="005D4739" w14:paraId="3F50D26F" w14:textId="77777777" w:rsidTr="00B43FE9">
        <w:tc>
          <w:tcPr>
            <w:tcW w:w="709" w:type="dxa"/>
          </w:tcPr>
          <w:p w14:paraId="41D3B985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72810AF1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Проект предусматривает реализацию органической продукции</w:t>
            </w:r>
          </w:p>
        </w:tc>
        <w:tc>
          <w:tcPr>
            <w:tcW w:w="1984" w:type="dxa"/>
          </w:tcPr>
          <w:p w14:paraId="5B8DA168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6375F54F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3A166C" w:rsidRPr="005D4739" w14:paraId="254380CD" w14:textId="77777777" w:rsidTr="00B43FE9">
        <w:tc>
          <w:tcPr>
            <w:tcW w:w="709" w:type="dxa"/>
          </w:tcPr>
          <w:p w14:paraId="46214C94" w14:textId="562AFA3A" w:rsidR="003A166C" w:rsidRPr="005D4739" w:rsidRDefault="00057BA1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14:paraId="0683ADA6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Проект предусматривает одно или несколько направлений развития отраслей сельского хозяйства: овощеводство, картофелеводство, молочное или мясное скотоводство</w:t>
            </w:r>
          </w:p>
        </w:tc>
        <w:tc>
          <w:tcPr>
            <w:tcW w:w="1984" w:type="dxa"/>
          </w:tcPr>
          <w:p w14:paraId="04A971A8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379DDEB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3A166C" w:rsidRPr="005D4739" w14:paraId="0CA4688E" w14:textId="77777777" w:rsidTr="00B43FE9">
        <w:tc>
          <w:tcPr>
            <w:tcW w:w="709" w:type="dxa"/>
          </w:tcPr>
          <w:p w14:paraId="29B0F8D6" w14:textId="0CAF89BE" w:rsidR="003A166C" w:rsidRPr="005D4739" w:rsidRDefault="00057BA1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14:paraId="054704B6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Проект одобрен более чем 50 процентами голосов членов Конкурсной комиссии от числа присутствующих на заседании</w:t>
            </w:r>
          </w:p>
        </w:tc>
        <w:tc>
          <w:tcPr>
            <w:tcW w:w="1984" w:type="dxa"/>
          </w:tcPr>
          <w:p w14:paraId="108C5ADD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3869238" w14:textId="77777777" w:rsidR="003A166C" w:rsidRPr="005D4739" w:rsidRDefault="003A166C" w:rsidP="00B43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D473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</w:tr>
    </w:tbl>
    <w:p w14:paraId="3E96A293" w14:textId="77777777" w:rsidR="00F40447" w:rsidRDefault="00F40447" w:rsidP="00F404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DCB06" w14:textId="77777777" w:rsidR="00F40447" w:rsidRDefault="00F40447" w:rsidP="00F4044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47">
        <w:rPr>
          <w:rFonts w:ascii="Times New Roman" w:hAnsi="Times New Roman" w:cs="Times New Roman"/>
          <w:sz w:val="28"/>
          <w:szCs w:val="28"/>
        </w:rPr>
        <w:t xml:space="preserve">- в пункте 3.1. раздела 3 Порядка слова «в течение 5 (пяти) </w:t>
      </w:r>
      <w:proofErr w:type="gramStart"/>
      <w:r w:rsidRPr="00F40447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F40447">
        <w:rPr>
          <w:rFonts w:ascii="Times New Roman" w:hAnsi="Times New Roman" w:cs="Times New Roman"/>
          <w:sz w:val="28"/>
          <w:szCs w:val="28"/>
        </w:rPr>
        <w:t xml:space="preserve"> «в течение 10 (десяти), далее по тексту;</w:t>
      </w:r>
    </w:p>
    <w:p w14:paraId="6D2EDD65" w14:textId="1AC017DA" w:rsidR="00166FA3" w:rsidRPr="005851FC" w:rsidRDefault="00166FA3" w:rsidP="00166F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851FC">
        <w:rPr>
          <w:rFonts w:cs="Times New Roman"/>
          <w:sz w:val="28"/>
          <w:szCs w:val="28"/>
        </w:rPr>
        <w:t>- </w:t>
      </w:r>
      <w:r>
        <w:rPr>
          <w:rFonts w:cs="Times New Roman"/>
          <w:sz w:val="28"/>
          <w:szCs w:val="28"/>
        </w:rPr>
        <w:t xml:space="preserve"> </w:t>
      </w:r>
      <w:r w:rsidRPr="005851FC">
        <w:rPr>
          <w:rFonts w:cs="Times New Roman"/>
          <w:sz w:val="28"/>
          <w:szCs w:val="28"/>
        </w:rPr>
        <w:t>раздел</w:t>
      </w:r>
      <w:r w:rsidR="00336E66">
        <w:rPr>
          <w:rFonts w:cs="Times New Roman"/>
          <w:sz w:val="28"/>
          <w:szCs w:val="28"/>
        </w:rPr>
        <w:t>а</w:t>
      </w:r>
      <w:r w:rsidRPr="005851FC">
        <w:rPr>
          <w:rFonts w:cs="Times New Roman"/>
          <w:sz w:val="28"/>
          <w:szCs w:val="28"/>
        </w:rPr>
        <w:t xml:space="preserve"> 3 Порядка </w:t>
      </w:r>
      <w:r w:rsidR="004E67C0">
        <w:rPr>
          <w:rFonts w:cs="Times New Roman"/>
          <w:sz w:val="28"/>
          <w:szCs w:val="28"/>
        </w:rPr>
        <w:t>дополнить пунктом 3.4. следующего содержания</w:t>
      </w:r>
      <w:r>
        <w:rPr>
          <w:rFonts w:cs="Times New Roman"/>
          <w:sz w:val="28"/>
          <w:szCs w:val="28"/>
        </w:rPr>
        <w:t>:</w:t>
      </w:r>
    </w:p>
    <w:p w14:paraId="39F055DE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3.4</w:t>
      </w:r>
      <w:r w:rsidRPr="00E75186">
        <w:rPr>
          <w:rFonts w:ascii="Times New Roman" w:hAnsi="Times New Roman" w:cs="Times New Roman"/>
          <w:sz w:val="28"/>
          <w:szCs w:val="28"/>
        </w:rPr>
        <w:t>. Обязательными условиями Соглашения являются:</w:t>
      </w:r>
    </w:p>
    <w:p w14:paraId="541AE7F6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 xml:space="preserve">- согласие </w:t>
      </w:r>
      <w:r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Pr="00E75186">
        <w:rPr>
          <w:rFonts w:ascii="Times New Roman" w:hAnsi="Times New Roman" w:cs="Times New Roman"/>
          <w:sz w:val="28"/>
          <w:szCs w:val="28"/>
        </w:rPr>
        <w:t xml:space="preserve"> на осуществление в отношении него проверки Министерством, уполномоченным органом государственного финансового контроля на предмет соблюдения условий и порядка предоставления Гранта;</w:t>
      </w:r>
    </w:p>
    <w:p w14:paraId="274198B1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>- наличие плановых показателей деятельности;</w:t>
      </w:r>
    </w:p>
    <w:p w14:paraId="1A8B8D5A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>- порядок и срок перечисления Гранта;</w:t>
      </w:r>
    </w:p>
    <w:p w14:paraId="76BA815F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>- сроки и форма представления отчетности;</w:t>
      </w:r>
    </w:p>
    <w:p w14:paraId="6C0204E2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186">
        <w:rPr>
          <w:rFonts w:ascii="Times New Roman" w:hAnsi="Times New Roman" w:cs="Times New Roman"/>
          <w:sz w:val="28"/>
          <w:szCs w:val="28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14:paraId="2482372F" w14:textId="77777777" w:rsidR="00166FA3" w:rsidRPr="00E75186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186">
        <w:rPr>
          <w:rFonts w:ascii="Times New Roman" w:hAnsi="Times New Roman" w:cs="Times New Roman"/>
          <w:sz w:val="28"/>
          <w:szCs w:val="28"/>
        </w:rPr>
        <w:t>- условие о возврате в полном объеме средств Гранта в областной и федеральный бюджеты участником Программы в случае несоблюдения условий и порядка предоставления бюджетных средств и (или) при установлении факта нецелевого использования Гранта, а также невыполнения либо ненадлежащего выполнения взятых на себя обязательств по Соглашению;</w:t>
      </w:r>
      <w:proofErr w:type="gramEnd"/>
    </w:p>
    <w:p w14:paraId="328BBAE6" w14:textId="46EC726A" w:rsidR="00166FA3" w:rsidRDefault="00166FA3" w:rsidP="00166FA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5186">
        <w:rPr>
          <w:rFonts w:ascii="Times New Roman" w:hAnsi="Times New Roman" w:cs="Times New Roman"/>
          <w:sz w:val="28"/>
          <w:szCs w:val="28"/>
        </w:rPr>
        <w:t xml:space="preserve">- условие об уплате неустойки </w:t>
      </w:r>
      <w:r w:rsidR="004E67C0">
        <w:rPr>
          <w:rFonts w:ascii="Times New Roman" w:hAnsi="Times New Roman" w:cs="Times New Roman"/>
          <w:sz w:val="28"/>
          <w:szCs w:val="28"/>
        </w:rPr>
        <w:t>участником Программы</w:t>
      </w:r>
      <w:r w:rsidRPr="00E75186">
        <w:rPr>
          <w:rFonts w:ascii="Times New Roman" w:hAnsi="Times New Roman" w:cs="Times New Roman"/>
          <w:sz w:val="28"/>
          <w:szCs w:val="28"/>
        </w:rPr>
        <w:t xml:space="preserve"> в размере 0,1 процента от суммы предоставленных средств Гранта за каждый день пользования денежными средствами со дня их перечисления на лицевой счет получателя до дня возврата полученных средств в полном объеме в соответствующие бюджеты в случае </w:t>
      </w:r>
      <w:proofErr w:type="spellStart"/>
      <w:r w:rsidRPr="00E7518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75186">
        <w:rPr>
          <w:rFonts w:ascii="Times New Roman" w:hAnsi="Times New Roman" w:cs="Times New Roman"/>
          <w:sz w:val="28"/>
          <w:szCs w:val="28"/>
        </w:rPr>
        <w:t xml:space="preserve"> установленных значений результатов предоставления Гранта и (или) иных показателей, а также несоблюдения условий и порядка предоставления бюджетных</w:t>
      </w:r>
      <w:proofErr w:type="gramEnd"/>
      <w:r w:rsidRPr="00E75186">
        <w:rPr>
          <w:rFonts w:ascii="Times New Roman" w:hAnsi="Times New Roman" w:cs="Times New Roman"/>
          <w:sz w:val="28"/>
          <w:szCs w:val="28"/>
        </w:rPr>
        <w:t xml:space="preserve"> средств и (или) при установлении факта нецелевого использования Гранта, невыполнения либо </w:t>
      </w:r>
      <w:r w:rsidRPr="00E75186">
        <w:rPr>
          <w:rFonts w:ascii="Times New Roman" w:hAnsi="Times New Roman" w:cs="Times New Roman"/>
          <w:sz w:val="28"/>
          <w:szCs w:val="28"/>
        </w:rPr>
        <w:lastRenderedPageBreak/>
        <w:t>ненадлежащего выполнения взятых на себя обязательств, установленных Порядком и Соглашением</w:t>
      </w:r>
      <w:proofErr w:type="gramStart"/>
      <w:r w:rsidRPr="00E75186">
        <w:rPr>
          <w:rFonts w:ascii="Times New Roman" w:hAnsi="Times New Roman" w:cs="Times New Roman"/>
          <w:sz w:val="28"/>
          <w:szCs w:val="28"/>
        </w:rPr>
        <w:t>.</w:t>
      </w:r>
      <w:r w:rsidR="004E67C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272A701" w14:textId="5032F8E0" w:rsidR="00166FA3" w:rsidRDefault="00166FA3" w:rsidP="00C84EE8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пункты 3.4. – 3.8. раздела 3 </w:t>
      </w:r>
      <w:r w:rsidRPr="008E319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>считать соответственно  пунктами 3.5.- 3.9. раздела 3</w:t>
      </w:r>
      <w:r w:rsidRPr="008E319E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63075771" w14:textId="0BA53BA4" w:rsidR="00166FA3" w:rsidRPr="00F40447" w:rsidRDefault="00C84EE8" w:rsidP="00C84EE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 в пункте 3.7</w:t>
      </w:r>
      <w:r w:rsidR="00166FA3">
        <w:rPr>
          <w:rFonts w:cs="Times New Roman"/>
          <w:sz w:val="28"/>
          <w:szCs w:val="28"/>
        </w:rPr>
        <w:t xml:space="preserve"> раздела 3 Порядка слова </w:t>
      </w:r>
      <w:r w:rsidR="00166FA3" w:rsidRPr="009565D3">
        <w:rPr>
          <w:rFonts w:cs="Times New Roman"/>
          <w:sz w:val="28"/>
          <w:szCs w:val="28"/>
        </w:rPr>
        <w:t xml:space="preserve">«на </w:t>
      </w:r>
      <w:r w:rsidR="00166FA3" w:rsidRPr="009565D3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расчетные счета участника Программы, открытые ими в российских кредитных организациях,</w:t>
      </w:r>
      <w:r w:rsidR="00166FA3" w:rsidRPr="009565D3">
        <w:rPr>
          <w:rFonts w:cs="Times New Roman"/>
          <w:sz w:val="28"/>
          <w:szCs w:val="28"/>
        </w:rPr>
        <w:t xml:space="preserve"> заменить</w:t>
      </w:r>
      <w:r w:rsidR="00166FA3">
        <w:rPr>
          <w:rFonts w:cs="Times New Roman"/>
          <w:sz w:val="28"/>
          <w:szCs w:val="28"/>
        </w:rPr>
        <w:t xml:space="preserve"> словами </w:t>
      </w:r>
      <w:r w:rsidR="00166FA3" w:rsidRPr="009565D3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>«на лицевые счета участника Программы, открытые ими в территориальном органе Федерального казначейства»</w:t>
      </w:r>
      <w:r w:rsidR="00166FA3">
        <w:rPr>
          <w:rStyle w:val="apple-style-span"/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66FA3" w:rsidRPr="00973808">
        <w:rPr>
          <w:rFonts w:eastAsia="Times New Roman"/>
          <w:sz w:val="28"/>
          <w:szCs w:val="28"/>
        </w:rPr>
        <w:t>далее по тексту</w:t>
      </w:r>
      <w:r w:rsidR="00166FA3" w:rsidRPr="009565D3">
        <w:rPr>
          <w:rFonts w:cs="Times New Roman"/>
          <w:sz w:val="28"/>
          <w:szCs w:val="28"/>
        </w:rPr>
        <w:t>;</w:t>
      </w:r>
    </w:p>
    <w:p w14:paraId="7B66BC8C" w14:textId="3651CF55" w:rsidR="0063011B" w:rsidRPr="00F40447" w:rsidRDefault="0063011B" w:rsidP="0063011B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F40447">
        <w:rPr>
          <w:rFonts w:ascii="Times New Roman" w:hAnsi="Times New Roman" w:cs="Times New Roman"/>
          <w:sz w:val="28"/>
          <w:szCs w:val="28"/>
        </w:rPr>
        <w:t>- второй абзац пункта 3.</w:t>
      </w:r>
      <w:r w:rsidR="007F099D">
        <w:rPr>
          <w:rFonts w:ascii="Times New Roman" w:hAnsi="Times New Roman" w:cs="Times New Roman"/>
          <w:sz w:val="28"/>
          <w:szCs w:val="28"/>
        </w:rPr>
        <w:t>9</w:t>
      </w:r>
      <w:r w:rsidRPr="00F40447">
        <w:rPr>
          <w:rFonts w:ascii="Times New Roman" w:hAnsi="Times New Roman" w:cs="Times New Roman"/>
          <w:sz w:val="28"/>
          <w:szCs w:val="28"/>
        </w:rPr>
        <w:t>. раздела 3 Порядка изложить в следующей редакции:</w:t>
      </w:r>
    </w:p>
    <w:p w14:paraId="7F159E4C" w14:textId="46AC31C5" w:rsidR="0063011B" w:rsidRPr="00E75186" w:rsidRDefault="0063011B" w:rsidP="00F8203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447">
        <w:rPr>
          <w:rFonts w:ascii="Times New Roman" w:hAnsi="Times New Roman" w:cs="Times New Roman"/>
          <w:sz w:val="28"/>
          <w:szCs w:val="28"/>
        </w:rPr>
        <w:t xml:space="preserve">«- прирост объема производства сельскохозяйственной продукции в отчетном году по отношению к предыдущему году </w:t>
      </w:r>
      <w:r>
        <w:rPr>
          <w:rFonts w:ascii="Times New Roman" w:hAnsi="Times New Roman" w:cs="Times New Roman"/>
          <w:sz w:val="28"/>
          <w:szCs w:val="28"/>
        </w:rPr>
        <w:t>у получателей</w:t>
      </w:r>
      <w:r w:rsidRPr="00F40447">
        <w:rPr>
          <w:rFonts w:ascii="Times New Roman" w:hAnsi="Times New Roman" w:cs="Times New Roman"/>
          <w:sz w:val="28"/>
          <w:szCs w:val="28"/>
        </w:rPr>
        <w:t xml:space="preserve">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447">
        <w:rPr>
          <w:rFonts w:ascii="Times New Roman" w:hAnsi="Times New Roman" w:cs="Times New Roman"/>
          <w:sz w:val="28"/>
          <w:szCs w:val="28"/>
        </w:rPr>
        <w:t>, в течение предыдущих 5 лет, включая отчетный год (процентов)</w:t>
      </w:r>
      <w:proofErr w:type="gramStart"/>
      <w:r w:rsidRPr="00F4044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40447">
        <w:rPr>
          <w:rFonts w:ascii="Times New Roman" w:hAnsi="Times New Roman" w:cs="Times New Roman"/>
          <w:sz w:val="28"/>
          <w:szCs w:val="28"/>
        </w:rPr>
        <w:t>;</w:t>
      </w:r>
    </w:p>
    <w:p w14:paraId="3890001D" w14:textId="77777777" w:rsidR="00BB2951" w:rsidRPr="00307BC6" w:rsidRDefault="00EF3104" w:rsidP="00397D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07BC6">
        <w:rPr>
          <w:rFonts w:cs="Times New Roman"/>
          <w:sz w:val="28"/>
          <w:szCs w:val="28"/>
        </w:rPr>
        <w:t>- пункт 5.1 раздела 5 Порядка изложить в следующей редакции:</w:t>
      </w:r>
    </w:p>
    <w:p w14:paraId="07611FCC" w14:textId="633310F4" w:rsidR="00EF3104" w:rsidRPr="00253F68" w:rsidRDefault="00307BC6" w:rsidP="00253F6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BC6">
        <w:rPr>
          <w:rFonts w:ascii="Times New Roman" w:hAnsi="Times New Roman" w:cs="Times New Roman"/>
          <w:sz w:val="28"/>
          <w:szCs w:val="28"/>
        </w:rPr>
        <w:t xml:space="preserve">«5.1. </w:t>
      </w:r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органы государственного финансового контроля осуществляют проверку в соответствии со </w:t>
      </w:r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268.1</w:t>
      </w:r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 </w:t>
      </w:r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</w:rPr>
        <w:t>269.2</w:t>
      </w:r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</w:t>
      </w:r>
      <w:proofErr w:type="gramStart"/>
      <w:r w:rsidR="00253F68" w:rsidRPr="002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53F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F3104" w:rsidRPr="00253F6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14:paraId="19F1180E" w14:textId="51C9ED33" w:rsidR="00111D28" w:rsidRPr="00253F68" w:rsidRDefault="00111D28" w:rsidP="00111D28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F68">
        <w:rPr>
          <w:rFonts w:ascii="Times New Roman" w:hAnsi="Times New Roman" w:cs="Times New Roman"/>
          <w:color w:val="000000" w:themeColor="text1"/>
          <w:sz w:val="28"/>
          <w:szCs w:val="28"/>
        </w:rPr>
        <w:t>- пункт 5.2 раздела 5 Порядка изложить в следующей редакции:</w:t>
      </w:r>
    </w:p>
    <w:p w14:paraId="4981F717" w14:textId="14A8693A" w:rsidR="00111D28" w:rsidRPr="00111D28" w:rsidRDefault="00111D28" w:rsidP="009F53B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F68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«5.2 Мониторинг достижения результатов предоставления субсидии, исходя из достижения значений результатов </w:t>
      </w:r>
      <w:r w:rsidRPr="00111D28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</w:t>
      </w:r>
      <w:proofErr w:type="gramStart"/>
      <w:r w:rsidR="009F53B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551F4434" w14:textId="6F9E8C0B" w:rsidR="00B47A6B" w:rsidRPr="00901876" w:rsidRDefault="00B47A6B" w:rsidP="009018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876">
        <w:rPr>
          <w:rFonts w:ascii="Times New Roman" w:hAnsi="Times New Roman" w:cs="Times New Roman"/>
          <w:sz w:val="28"/>
          <w:szCs w:val="28"/>
        </w:rPr>
        <w:t>- пункт 5.3 раздела 5 Порядка изложить в следующей редакции:</w:t>
      </w:r>
    </w:p>
    <w:p w14:paraId="4892B7A8" w14:textId="3591F3E5" w:rsidR="00901876" w:rsidRDefault="00901876" w:rsidP="009018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5.3. </w:t>
      </w:r>
      <w:proofErr w:type="gramStart"/>
      <w:r w:rsidRPr="00901876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41EDD">
        <w:rPr>
          <w:rFonts w:ascii="Times New Roman" w:hAnsi="Times New Roman" w:cs="Times New Roman"/>
          <w:sz w:val="28"/>
          <w:szCs w:val="28"/>
        </w:rPr>
        <w:t>участником Программы</w:t>
      </w:r>
      <w:r w:rsidRPr="00901876">
        <w:rPr>
          <w:rFonts w:ascii="Times New Roman" w:hAnsi="Times New Roman" w:cs="Times New Roman"/>
          <w:sz w:val="28"/>
          <w:szCs w:val="28"/>
        </w:rPr>
        <w:t xml:space="preserve"> не достигнуты установленные значения результатов предоставления Гранта и (или) иных показателей, а также при установлении несоблюдения условий и порядка предоставления бюджетных средств и (или) факта нецелевого использования Гранта, невыполнения либо ненадлежащего выполнения взятых на себя обязательств, установленных Порядком и Согла</w:t>
      </w:r>
      <w:r w:rsidR="007B1DBC">
        <w:rPr>
          <w:rFonts w:ascii="Times New Roman" w:hAnsi="Times New Roman" w:cs="Times New Roman"/>
          <w:sz w:val="28"/>
          <w:szCs w:val="28"/>
        </w:rPr>
        <w:t>шением, Министерство в течение 20 (двадцати</w:t>
      </w:r>
      <w:r w:rsidRPr="00901876">
        <w:rPr>
          <w:rFonts w:ascii="Times New Roman" w:hAnsi="Times New Roman" w:cs="Times New Roman"/>
          <w:sz w:val="28"/>
          <w:szCs w:val="28"/>
        </w:rPr>
        <w:t xml:space="preserve">) рабочих дней со дня выявления факта нарушений направляет </w:t>
      </w:r>
      <w:r>
        <w:rPr>
          <w:rFonts w:ascii="Times New Roman" w:hAnsi="Times New Roman" w:cs="Times New Roman"/>
          <w:sz w:val="28"/>
          <w:szCs w:val="28"/>
        </w:rPr>
        <w:t>участнику Программы</w:t>
      </w:r>
      <w:proofErr w:type="gramEnd"/>
      <w:r w:rsidRPr="009018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1876">
        <w:rPr>
          <w:rFonts w:ascii="Times New Roman" w:hAnsi="Times New Roman" w:cs="Times New Roman"/>
          <w:sz w:val="28"/>
          <w:szCs w:val="28"/>
        </w:rPr>
        <w:t xml:space="preserve">уведомление о возврате в областной бюджет средств Гранта, а также об уплате неустойки в размере 0,1 процента от суммы полученного Гранта в соответствии с Соглашением за каждый день пользования денежными средствами со дня их перечисления на лицевой счет </w:t>
      </w:r>
      <w:r w:rsidR="00641EDD"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Pr="00901876">
        <w:rPr>
          <w:rFonts w:ascii="Times New Roman" w:hAnsi="Times New Roman" w:cs="Times New Roman"/>
          <w:sz w:val="28"/>
          <w:szCs w:val="28"/>
        </w:rPr>
        <w:t xml:space="preserve"> до дня возврата средств Гранта путем перечисления денежных средств в объеме и на лицевой счет, указанный в уведомлении Министерства, в</w:t>
      </w:r>
      <w:proofErr w:type="gramEnd"/>
      <w:r w:rsidRPr="00901876">
        <w:rPr>
          <w:rFonts w:ascii="Times New Roman" w:hAnsi="Times New Roman" w:cs="Times New Roman"/>
          <w:sz w:val="28"/>
          <w:szCs w:val="28"/>
        </w:rPr>
        <w:t xml:space="preserve"> течение 30 (тридцати) рабочих дней со дня получения уведомления</w:t>
      </w:r>
      <w:proofErr w:type="gramStart"/>
      <w:r w:rsidRPr="00901876">
        <w:rPr>
          <w:rFonts w:ascii="Times New Roman" w:hAnsi="Times New Roman" w:cs="Times New Roman"/>
          <w:sz w:val="28"/>
          <w:szCs w:val="28"/>
        </w:rPr>
        <w:t>.</w:t>
      </w:r>
      <w:r w:rsidR="00641ED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54B4CDFA" w14:textId="11E17707" w:rsidR="00641EDD" w:rsidRPr="00641EDD" w:rsidRDefault="00641EDD" w:rsidP="00641ED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EDD">
        <w:rPr>
          <w:rFonts w:ascii="Times New Roman" w:hAnsi="Times New Roman" w:cs="Times New Roman"/>
          <w:sz w:val="28"/>
          <w:szCs w:val="28"/>
        </w:rPr>
        <w:t>пункт 5.4. Раздела 5 Порядка изложить в следующей редакции:</w:t>
      </w:r>
    </w:p>
    <w:p w14:paraId="120A70B1" w14:textId="4F212C32" w:rsidR="00641EDD" w:rsidRDefault="00641EDD" w:rsidP="0065758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DD">
        <w:rPr>
          <w:rFonts w:ascii="Times New Roman" w:hAnsi="Times New Roman" w:cs="Times New Roman"/>
          <w:sz w:val="28"/>
          <w:szCs w:val="28"/>
        </w:rPr>
        <w:t xml:space="preserve">«В случае не устранения нарушения либо отказа </w:t>
      </w:r>
      <w:r>
        <w:rPr>
          <w:rFonts w:ascii="Times New Roman" w:hAnsi="Times New Roman" w:cs="Times New Roman"/>
          <w:sz w:val="28"/>
          <w:szCs w:val="28"/>
        </w:rPr>
        <w:t>участника Программы</w:t>
      </w:r>
      <w:r w:rsidRPr="00641EDD">
        <w:rPr>
          <w:rFonts w:ascii="Times New Roman" w:hAnsi="Times New Roman" w:cs="Times New Roman"/>
          <w:sz w:val="28"/>
          <w:szCs w:val="28"/>
        </w:rPr>
        <w:t xml:space="preserve"> произвести возврат средств Гранта в добровольном порядке, средства Гранта </w:t>
      </w:r>
      <w:r w:rsidRPr="00641EDD">
        <w:rPr>
          <w:rFonts w:ascii="Times New Roman" w:hAnsi="Times New Roman" w:cs="Times New Roman"/>
          <w:sz w:val="28"/>
          <w:szCs w:val="28"/>
        </w:rPr>
        <w:lastRenderedPageBreak/>
        <w:t>взыскиваются в судебном порядке в соответствии с законодательством Российской Федерации</w:t>
      </w:r>
      <w:proofErr w:type="gramStart"/>
      <w:r w:rsidRPr="00641ED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47D10191" w14:textId="7365C3A4" w:rsidR="00F079D8" w:rsidRPr="00F079D8" w:rsidRDefault="00F079D8" w:rsidP="00F079D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9D8">
        <w:rPr>
          <w:rFonts w:ascii="Times New Roman" w:hAnsi="Times New Roman" w:cs="Times New Roman"/>
          <w:sz w:val="28"/>
          <w:szCs w:val="28"/>
        </w:rPr>
        <w:t xml:space="preserve">- </w:t>
      </w:r>
      <w:hyperlink w:anchor="P69">
        <w:r w:rsidRPr="00F079D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079D8">
        <w:rPr>
          <w:rFonts w:ascii="Times New Roman" w:hAnsi="Times New Roman" w:cs="Times New Roman"/>
          <w:sz w:val="28"/>
          <w:szCs w:val="28"/>
        </w:rPr>
        <w:t xml:space="preserve"> о конкурсной комиссии по отбору проектов </w:t>
      </w:r>
      <w:r w:rsidR="000C5D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5D17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0C5D17">
        <w:rPr>
          <w:rFonts w:ascii="Times New Roman" w:hAnsi="Times New Roman" w:cs="Times New Roman"/>
          <w:sz w:val="28"/>
          <w:szCs w:val="28"/>
        </w:rPr>
        <w:t>»</w:t>
      </w:r>
      <w:r w:rsidRPr="00F079D8">
        <w:rPr>
          <w:rFonts w:ascii="Times New Roman" w:hAnsi="Times New Roman" w:cs="Times New Roman"/>
          <w:sz w:val="28"/>
          <w:szCs w:val="28"/>
        </w:rPr>
        <w:t xml:space="preserve"> для участия в мероприятиях по </w:t>
      </w:r>
      <w:r w:rsidR="000C5D17">
        <w:rPr>
          <w:rFonts w:ascii="Times New Roman" w:hAnsi="Times New Roman" w:cs="Times New Roman"/>
          <w:sz w:val="28"/>
          <w:szCs w:val="28"/>
        </w:rPr>
        <w:t>предоставлению грантов «</w:t>
      </w:r>
      <w:proofErr w:type="spellStart"/>
      <w:r w:rsidR="000C5D17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0C5D17">
        <w:rPr>
          <w:rFonts w:ascii="Times New Roman" w:hAnsi="Times New Roman" w:cs="Times New Roman"/>
          <w:sz w:val="28"/>
          <w:szCs w:val="28"/>
        </w:rPr>
        <w:t>»</w:t>
      </w:r>
      <w:r w:rsidRPr="00F079D8">
        <w:rPr>
          <w:rFonts w:ascii="Times New Roman" w:hAnsi="Times New Roman" w:cs="Times New Roman"/>
          <w:sz w:val="28"/>
          <w:szCs w:val="28"/>
        </w:rPr>
        <w:t xml:space="preserve"> Белгородской области (далее – Положение),</w:t>
      </w:r>
      <w:r w:rsidRPr="00F079D8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утвержденное в пункте 1 названного постановления</w:t>
      </w:r>
      <w:r w:rsidRPr="00F079D8">
        <w:rPr>
          <w:rFonts w:ascii="Times New Roman" w:hAnsi="Times New Roman" w:cs="Times New Roman"/>
          <w:sz w:val="28"/>
          <w:szCs w:val="28"/>
        </w:rPr>
        <w:t>:</w:t>
      </w:r>
    </w:p>
    <w:p w14:paraId="7D01C434" w14:textId="6ABE8B28" w:rsidR="00F079D8" w:rsidRPr="00C30D83" w:rsidRDefault="00F079D8" w:rsidP="000C5D1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пункте 1.1. раздела 1 Положения слова «овощеводства, </w:t>
      </w:r>
      <w:r w:rsidRPr="00C30D83">
        <w:rPr>
          <w:rFonts w:ascii="Times New Roman" w:hAnsi="Times New Roman" w:cs="Times New Roman"/>
          <w:color w:val="000000" w:themeColor="text1"/>
          <w:sz w:val="28"/>
          <w:szCs w:val="28"/>
        </w:rPr>
        <w:t>картофелеводст</w:t>
      </w:r>
      <w:r w:rsidR="00C30D83" w:rsidRPr="00C30D83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gramStart"/>
      <w:r w:rsidR="00C30D83" w:rsidRPr="00C30D83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="00C30D83" w:rsidRPr="00C30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исключить, далее по тексту;</w:t>
      </w:r>
    </w:p>
    <w:p w14:paraId="56ADF5E1" w14:textId="650A505C" w:rsidR="00C30D83" w:rsidRPr="00C30D83" w:rsidRDefault="00C30D83" w:rsidP="00C30D8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D83">
        <w:rPr>
          <w:rFonts w:ascii="Times New Roman" w:hAnsi="Times New Roman" w:cs="Times New Roman"/>
          <w:sz w:val="28"/>
          <w:szCs w:val="28"/>
        </w:rPr>
        <w:t>- в пункте 1.2. Положения слова «органами исполнительной власти» заменить словами «исполнительными органами», далее по тексту.</w:t>
      </w:r>
    </w:p>
    <w:p w14:paraId="340D7E9F" w14:textId="0BBC0EDC" w:rsidR="00EC5C1B" w:rsidRPr="00901876" w:rsidRDefault="007A0DE3" w:rsidP="009018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9D8">
        <w:rPr>
          <w:rFonts w:ascii="Times New Roman" w:hAnsi="Times New Roman" w:cs="Times New Roman"/>
          <w:sz w:val="28"/>
          <w:szCs w:val="28"/>
        </w:rPr>
        <w:t>2</w:t>
      </w:r>
      <w:r w:rsidR="00EC5C1B" w:rsidRPr="00F079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C5C1B" w:rsidRPr="00F079D8">
        <w:rPr>
          <w:rFonts w:ascii="Times New Roman" w:hAnsi="Times New Roman" w:cs="Times New Roman"/>
          <w:sz w:val="28"/>
          <w:szCs w:val="28"/>
        </w:rPr>
        <w:t>Контрол</w:t>
      </w:r>
      <w:r w:rsidR="00807B64" w:rsidRPr="00F079D8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="00807B64" w:rsidRPr="00F079D8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EC5C1B" w:rsidRPr="00F079D8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D03646" w:rsidRPr="00F079D8">
        <w:rPr>
          <w:rFonts w:ascii="Times New Roman" w:hAnsi="Times New Roman" w:cs="Times New Roman"/>
          <w:sz w:val="28"/>
          <w:szCs w:val="28"/>
        </w:rPr>
        <w:t>заместителя</w:t>
      </w:r>
      <w:r w:rsidR="00D03646" w:rsidRPr="00901876">
        <w:rPr>
          <w:rFonts w:ascii="Times New Roman" w:hAnsi="Times New Roman" w:cs="Times New Roman"/>
          <w:sz w:val="28"/>
          <w:szCs w:val="28"/>
        </w:rPr>
        <w:t xml:space="preserve"> Губернатора Белгородской области Щедрину Ю.Е.</w:t>
      </w:r>
    </w:p>
    <w:p w14:paraId="04BF655E" w14:textId="77777777" w:rsidR="00EC5C1B" w:rsidRPr="00901876" w:rsidRDefault="007A0DE3" w:rsidP="00397D6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901876">
        <w:rPr>
          <w:rFonts w:cs="Times New Roman"/>
          <w:sz w:val="28"/>
          <w:szCs w:val="28"/>
        </w:rPr>
        <w:t>3</w:t>
      </w:r>
      <w:r w:rsidR="00EC5C1B" w:rsidRPr="00901876">
        <w:rPr>
          <w:rFonts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DA08531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52226B90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0D854716" w14:textId="77777777"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14:paraId="4D04CD51" w14:textId="77777777"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>Губернатор</w:t>
      </w:r>
    </w:p>
    <w:p w14:paraId="4C456A5A" w14:textId="3B50410C" w:rsid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                     </w:t>
      </w:r>
      <w:r w:rsidR="00DD2710">
        <w:rPr>
          <w:b/>
          <w:sz w:val="28"/>
          <w:szCs w:val="28"/>
        </w:rPr>
        <w:t xml:space="preserve">       </w:t>
      </w:r>
      <w:r w:rsidR="005851F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В.В. Гладков</w:t>
      </w:r>
    </w:p>
    <w:p w14:paraId="1E0DD4F1" w14:textId="77777777" w:rsidR="00404693" w:rsidRDefault="00404693" w:rsidP="00A8286E">
      <w:pPr>
        <w:widowControl w:val="0"/>
        <w:spacing w:after="0" w:line="240" w:lineRule="auto"/>
        <w:rPr>
          <w:b/>
          <w:sz w:val="28"/>
          <w:szCs w:val="28"/>
        </w:rPr>
      </w:pPr>
    </w:p>
    <w:sectPr w:rsidR="00404693" w:rsidSect="005851FC">
      <w:headerReference w:type="default" r:id="rId17"/>
      <w:pgSz w:w="11906" w:h="16838"/>
      <w:pgMar w:top="1134" w:right="567" w:bottom="70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B9A06" w14:textId="77777777" w:rsidR="00957942" w:rsidRDefault="00957942" w:rsidP="00A22F8E">
      <w:pPr>
        <w:spacing w:after="0" w:line="240" w:lineRule="auto"/>
      </w:pPr>
      <w:r>
        <w:separator/>
      </w:r>
    </w:p>
  </w:endnote>
  <w:endnote w:type="continuationSeparator" w:id="0">
    <w:p w14:paraId="62BD46DE" w14:textId="77777777" w:rsidR="00957942" w:rsidRDefault="00957942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4CEC5" w14:textId="77777777" w:rsidR="00957942" w:rsidRDefault="00957942" w:rsidP="00A22F8E">
      <w:pPr>
        <w:spacing w:after="0" w:line="240" w:lineRule="auto"/>
      </w:pPr>
      <w:r>
        <w:separator/>
      </w:r>
    </w:p>
  </w:footnote>
  <w:footnote w:type="continuationSeparator" w:id="0">
    <w:p w14:paraId="326E44E8" w14:textId="77777777" w:rsidR="00957942" w:rsidRDefault="00957942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14:paraId="0FDF10C1" w14:textId="77777777" w:rsidR="00AA2BFE" w:rsidRDefault="00AA2B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8D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465115"/>
    <w:multiLevelType w:val="hybridMultilevel"/>
    <w:tmpl w:val="B096E254"/>
    <w:lvl w:ilvl="0" w:tplc="22184AD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21A56"/>
    <w:rsid w:val="00023F6D"/>
    <w:rsid w:val="00025C16"/>
    <w:rsid w:val="00030EBB"/>
    <w:rsid w:val="00031B10"/>
    <w:rsid w:val="000357D4"/>
    <w:rsid w:val="0004095A"/>
    <w:rsid w:val="00042BA4"/>
    <w:rsid w:val="00043A3B"/>
    <w:rsid w:val="000452CE"/>
    <w:rsid w:val="000455D5"/>
    <w:rsid w:val="00055D4B"/>
    <w:rsid w:val="00055F64"/>
    <w:rsid w:val="0005626D"/>
    <w:rsid w:val="0005677D"/>
    <w:rsid w:val="00057BA1"/>
    <w:rsid w:val="000635ED"/>
    <w:rsid w:val="00063ECD"/>
    <w:rsid w:val="00070A7A"/>
    <w:rsid w:val="0007185E"/>
    <w:rsid w:val="00071D0E"/>
    <w:rsid w:val="000771C2"/>
    <w:rsid w:val="000809BB"/>
    <w:rsid w:val="000825E9"/>
    <w:rsid w:val="00084ECA"/>
    <w:rsid w:val="000A1AD4"/>
    <w:rsid w:val="000A5238"/>
    <w:rsid w:val="000A73DE"/>
    <w:rsid w:val="000B0523"/>
    <w:rsid w:val="000B205F"/>
    <w:rsid w:val="000B61A7"/>
    <w:rsid w:val="000B6A94"/>
    <w:rsid w:val="000B796A"/>
    <w:rsid w:val="000C5D17"/>
    <w:rsid w:val="000C6918"/>
    <w:rsid w:val="000D2670"/>
    <w:rsid w:val="000D4730"/>
    <w:rsid w:val="000D7659"/>
    <w:rsid w:val="000E3093"/>
    <w:rsid w:val="000E3AE8"/>
    <w:rsid w:val="000F6881"/>
    <w:rsid w:val="00103952"/>
    <w:rsid w:val="00105F5C"/>
    <w:rsid w:val="00111D28"/>
    <w:rsid w:val="0011222B"/>
    <w:rsid w:val="001179BC"/>
    <w:rsid w:val="0012095A"/>
    <w:rsid w:val="00121CB7"/>
    <w:rsid w:val="00122C1E"/>
    <w:rsid w:val="00127372"/>
    <w:rsid w:val="0013073D"/>
    <w:rsid w:val="0013095A"/>
    <w:rsid w:val="0013522D"/>
    <w:rsid w:val="00140646"/>
    <w:rsid w:val="001426FA"/>
    <w:rsid w:val="00143CF0"/>
    <w:rsid w:val="001450F5"/>
    <w:rsid w:val="00146ADB"/>
    <w:rsid w:val="00147B04"/>
    <w:rsid w:val="001510F5"/>
    <w:rsid w:val="00156C83"/>
    <w:rsid w:val="001637DB"/>
    <w:rsid w:val="00163C29"/>
    <w:rsid w:val="00165E33"/>
    <w:rsid w:val="00166FA3"/>
    <w:rsid w:val="00170D48"/>
    <w:rsid w:val="001717DA"/>
    <w:rsid w:val="001721DA"/>
    <w:rsid w:val="0017416E"/>
    <w:rsid w:val="0017599E"/>
    <w:rsid w:val="00177B7D"/>
    <w:rsid w:val="00183B16"/>
    <w:rsid w:val="00184E17"/>
    <w:rsid w:val="00185514"/>
    <w:rsid w:val="00187B42"/>
    <w:rsid w:val="00192CB8"/>
    <w:rsid w:val="00195315"/>
    <w:rsid w:val="001A0380"/>
    <w:rsid w:val="001A15A4"/>
    <w:rsid w:val="001A5FAA"/>
    <w:rsid w:val="001B0B82"/>
    <w:rsid w:val="001B2453"/>
    <w:rsid w:val="001B3AC6"/>
    <w:rsid w:val="001B3BBC"/>
    <w:rsid w:val="001B3EB2"/>
    <w:rsid w:val="001B4174"/>
    <w:rsid w:val="001B4FC2"/>
    <w:rsid w:val="001B7BE3"/>
    <w:rsid w:val="001C045D"/>
    <w:rsid w:val="001C2D88"/>
    <w:rsid w:val="001C364B"/>
    <w:rsid w:val="001C396F"/>
    <w:rsid w:val="001C42CC"/>
    <w:rsid w:val="001C7A29"/>
    <w:rsid w:val="001D1B56"/>
    <w:rsid w:val="001D1D33"/>
    <w:rsid w:val="001D3711"/>
    <w:rsid w:val="001D5B3B"/>
    <w:rsid w:val="001D5CBA"/>
    <w:rsid w:val="001D6B57"/>
    <w:rsid w:val="001E4579"/>
    <w:rsid w:val="001F1768"/>
    <w:rsid w:val="001F237B"/>
    <w:rsid w:val="001F296E"/>
    <w:rsid w:val="001F44C0"/>
    <w:rsid w:val="001F4D62"/>
    <w:rsid w:val="001F735F"/>
    <w:rsid w:val="002006C6"/>
    <w:rsid w:val="00203F07"/>
    <w:rsid w:val="002041D6"/>
    <w:rsid w:val="00206970"/>
    <w:rsid w:val="002070D1"/>
    <w:rsid w:val="00207231"/>
    <w:rsid w:val="00207970"/>
    <w:rsid w:val="00217CA9"/>
    <w:rsid w:val="00220988"/>
    <w:rsid w:val="00223A61"/>
    <w:rsid w:val="00227334"/>
    <w:rsid w:val="002320CE"/>
    <w:rsid w:val="0023554B"/>
    <w:rsid w:val="002452D6"/>
    <w:rsid w:val="0025030E"/>
    <w:rsid w:val="00251E6F"/>
    <w:rsid w:val="0025362F"/>
    <w:rsid w:val="00253F68"/>
    <w:rsid w:val="00254D45"/>
    <w:rsid w:val="0025687C"/>
    <w:rsid w:val="00261DC1"/>
    <w:rsid w:val="00265684"/>
    <w:rsid w:val="00266973"/>
    <w:rsid w:val="00270094"/>
    <w:rsid w:val="00274AEC"/>
    <w:rsid w:val="00275ACE"/>
    <w:rsid w:val="002801E3"/>
    <w:rsid w:val="00280634"/>
    <w:rsid w:val="00281286"/>
    <w:rsid w:val="00282EED"/>
    <w:rsid w:val="00285AF9"/>
    <w:rsid w:val="0028677B"/>
    <w:rsid w:val="0028722E"/>
    <w:rsid w:val="0029292A"/>
    <w:rsid w:val="00292D68"/>
    <w:rsid w:val="00293497"/>
    <w:rsid w:val="00295824"/>
    <w:rsid w:val="002A0DF2"/>
    <w:rsid w:val="002A3437"/>
    <w:rsid w:val="002A5D29"/>
    <w:rsid w:val="002A6EB7"/>
    <w:rsid w:val="002B3A75"/>
    <w:rsid w:val="002B586A"/>
    <w:rsid w:val="002C167B"/>
    <w:rsid w:val="002C2E32"/>
    <w:rsid w:val="002C3250"/>
    <w:rsid w:val="002C4F72"/>
    <w:rsid w:val="002D00AE"/>
    <w:rsid w:val="002D286A"/>
    <w:rsid w:val="002D31B6"/>
    <w:rsid w:val="002D41FA"/>
    <w:rsid w:val="002D49E5"/>
    <w:rsid w:val="002D4E9D"/>
    <w:rsid w:val="002D5DCB"/>
    <w:rsid w:val="002D63D1"/>
    <w:rsid w:val="002D74E1"/>
    <w:rsid w:val="002F2071"/>
    <w:rsid w:val="002F4118"/>
    <w:rsid w:val="003039AC"/>
    <w:rsid w:val="00304271"/>
    <w:rsid w:val="00307BC6"/>
    <w:rsid w:val="00307D69"/>
    <w:rsid w:val="00311447"/>
    <w:rsid w:val="00321D1C"/>
    <w:rsid w:val="00321D48"/>
    <w:rsid w:val="00323549"/>
    <w:rsid w:val="003238BB"/>
    <w:rsid w:val="0032540D"/>
    <w:rsid w:val="00325DD5"/>
    <w:rsid w:val="00327B50"/>
    <w:rsid w:val="00330B5C"/>
    <w:rsid w:val="00330EC7"/>
    <w:rsid w:val="00334E63"/>
    <w:rsid w:val="00336E66"/>
    <w:rsid w:val="0034247F"/>
    <w:rsid w:val="00355A86"/>
    <w:rsid w:val="0037283E"/>
    <w:rsid w:val="0037666C"/>
    <w:rsid w:val="00382A42"/>
    <w:rsid w:val="00384611"/>
    <w:rsid w:val="00386FA7"/>
    <w:rsid w:val="003938D9"/>
    <w:rsid w:val="00397D6C"/>
    <w:rsid w:val="003A091C"/>
    <w:rsid w:val="003A166C"/>
    <w:rsid w:val="003A1689"/>
    <w:rsid w:val="003A1720"/>
    <w:rsid w:val="003A2402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5B00"/>
    <w:rsid w:val="003D61B1"/>
    <w:rsid w:val="003D7F09"/>
    <w:rsid w:val="003E1D95"/>
    <w:rsid w:val="003E27FE"/>
    <w:rsid w:val="003E5E94"/>
    <w:rsid w:val="003E6035"/>
    <w:rsid w:val="003E6654"/>
    <w:rsid w:val="003E7254"/>
    <w:rsid w:val="003F1399"/>
    <w:rsid w:val="003F180E"/>
    <w:rsid w:val="003F2961"/>
    <w:rsid w:val="003F4CFB"/>
    <w:rsid w:val="003F5A7C"/>
    <w:rsid w:val="0040002A"/>
    <w:rsid w:val="00402F71"/>
    <w:rsid w:val="00402F92"/>
    <w:rsid w:val="00404693"/>
    <w:rsid w:val="00405BB9"/>
    <w:rsid w:val="004172D9"/>
    <w:rsid w:val="004178F9"/>
    <w:rsid w:val="00417BB1"/>
    <w:rsid w:val="0042060C"/>
    <w:rsid w:val="00430E38"/>
    <w:rsid w:val="0043303D"/>
    <w:rsid w:val="00433B05"/>
    <w:rsid w:val="004356CD"/>
    <w:rsid w:val="0043730C"/>
    <w:rsid w:val="00443FB5"/>
    <w:rsid w:val="00444A44"/>
    <w:rsid w:val="00445285"/>
    <w:rsid w:val="004466A3"/>
    <w:rsid w:val="00446AA6"/>
    <w:rsid w:val="0045121F"/>
    <w:rsid w:val="00451A8B"/>
    <w:rsid w:val="00451FC5"/>
    <w:rsid w:val="004535EB"/>
    <w:rsid w:val="00456445"/>
    <w:rsid w:val="00460101"/>
    <w:rsid w:val="00460851"/>
    <w:rsid w:val="00461C90"/>
    <w:rsid w:val="00462344"/>
    <w:rsid w:val="00462711"/>
    <w:rsid w:val="00463919"/>
    <w:rsid w:val="00464A82"/>
    <w:rsid w:val="004654D7"/>
    <w:rsid w:val="00465BD4"/>
    <w:rsid w:val="00473E7C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91F72"/>
    <w:rsid w:val="004A05F4"/>
    <w:rsid w:val="004A1B69"/>
    <w:rsid w:val="004A308D"/>
    <w:rsid w:val="004A35AE"/>
    <w:rsid w:val="004A79F8"/>
    <w:rsid w:val="004B091B"/>
    <w:rsid w:val="004B6B73"/>
    <w:rsid w:val="004B773D"/>
    <w:rsid w:val="004D1339"/>
    <w:rsid w:val="004D360F"/>
    <w:rsid w:val="004D6DAF"/>
    <w:rsid w:val="004E1401"/>
    <w:rsid w:val="004E2253"/>
    <w:rsid w:val="004E51EC"/>
    <w:rsid w:val="004E67C0"/>
    <w:rsid w:val="004E69F3"/>
    <w:rsid w:val="004F4061"/>
    <w:rsid w:val="004F64D6"/>
    <w:rsid w:val="004F66A0"/>
    <w:rsid w:val="004F6834"/>
    <w:rsid w:val="00500AB3"/>
    <w:rsid w:val="00504EA2"/>
    <w:rsid w:val="00504FDA"/>
    <w:rsid w:val="00505233"/>
    <w:rsid w:val="00507873"/>
    <w:rsid w:val="00510CB9"/>
    <w:rsid w:val="00512DA8"/>
    <w:rsid w:val="005130F5"/>
    <w:rsid w:val="00514438"/>
    <w:rsid w:val="00516D6D"/>
    <w:rsid w:val="00516E12"/>
    <w:rsid w:val="00517A08"/>
    <w:rsid w:val="00521FFB"/>
    <w:rsid w:val="00526BCE"/>
    <w:rsid w:val="00526CC6"/>
    <w:rsid w:val="00531886"/>
    <w:rsid w:val="005324DB"/>
    <w:rsid w:val="005328C5"/>
    <w:rsid w:val="00533646"/>
    <w:rsid w:val="00535C07"/>
    <w:rsid w:val="00543C25"/>
    <w:rsid w:val="00552E31"/>
    <w:rsid w:val="00553C5C"/>
    <w:rsid w:val="00554FC4"/>
    <w:rsid w:val="005556C9"/>
    <w:rsid w:val="00555BFC"/>
    <w:rsid w:val="005577C4"/>
    <w:rsid w:val="0056624F"/>
    <w:rsid w:val="00566B42"/>
    <w:rsid w:val="00567918"/>
    <w:rsid w:val="00567EBA"/>
    <w:rsid w:val="005752A3"/>
    <w:rsid w:val="00575888"/>
    <w:rsid w:val="00576191"/>
    <w:rsid w:val="005825B1"/>
    <w:rsid w:val="00584C69"/>
    <w:rsid w:val="005851FC"/>
    <w:rsid w:val="0058591A"/>
    <w:rsid w:val="005930E4"/>
    <w:rsid w:val="00596334"/>
    <w:rsid w:val="005A0E70"/>
    <w:rsid w:val="005A5B8F"/>
    <w:rsid w:val="005A636B"/>
    <w:rsid w:val="005B16E7"/>
    <w:rsid w:val="005B1E94"/>
    <w:rsid w:val="005B71C5"/>
    <w:rsid w:val="005B7CFD"/>
    <w:rsid w:val="005C37AD"/>
    <w:rsid w:val="005D2876"/>
    <w:rsid w:val="005D2AB8"/>
    <w:rsid w:val="005D2D05"/>
    <w:rsid w:val="005D3327"/>
    <w:rsid w:val="005E123E"/>
    <w:rsid w:val="005E1406"/>
    <w:rsid w:val="005E5E2D"/>
    <w:rsid w:val="005F1863"/>
    <w:rsid w:val="005F605F"/>
    <w:rsid w:val="0060011E"/>
    <w:rsid w:val="00601931"/>
    <w:rsid w:val="00603DB4"/>
    <w:rsid w:val="0061083B"/>
    <w:rsid w:val="006132B9"/>
    <w:rsid w:val="0061717C"/>
    <w:rsid w:val="00617F54"/>
    <w:rsid w:val="00621B8B"/>
    <w:rsid w:val="006266E8"/>
    <w:rsid w:val="0063011B"/>
    <w:rsid w:val="00630A25"/>
    <w:rsid w:val="006319F9"/>
    <w:rsid w:val="00631A98"/>
    <w:rsid w:val="006329F2"/>
    <w:rsid w:val="00633286"/>
    <w:rsid w:val="0063460E"/>
    <w:rsid w:val="00634BA0"/>
    <w:rsid w:val="00637E67"/>
    <w:rsid w:val="00641EDD"/>
    <w:rsid w:val="00642CA3"/>
    <w:rsid w:val="0064320B"/>
    <w:rsid w:val="00644BA2"/>
    <w:rsid w:val="00645E18"/>
    <w:rsid w:val="0065150F"/>
    <w:rsid w:val="00656E04"/>
    <w:rsid w:val="00657581"/>
    <w:rsid w:val="00661E09"/>
    <w:rsid w:val="006728E6"/>
    <w:rsid w:val="00672B23"/>
    <w:rsid w:val="00675607"/>
    <w:rsid w:val="00680751"/>
    <w:rsid w:val="00684B09"/>
    <w:rsid w:val="00685A23"/>
    <w:rsid w:val="00687F32"/>
    <w:rsid w:val="00693B94"/>
    <w:rsid w:val="0069665C"/>
    <w:rsid w:val="006969B4"/>
    <w:rsid w:val="006A41F7"/>
    <w:rsid w:val="006B3867"/>
    <w:rsid w:val="006B5419"/>
    <w:rsid w:val="006C5134"/>
    <w:rsid w:val="006D0B35"/>
    <w:rsid w:val="006D5AA8"/>
    <w:rsid w:val="006D65B0"/>
    <w:rsid w:val="006D7781"/>
    <w:rsid w:val="006E0B01"/>
    <w:rsid w:val="006E1089"/>
    <w:rsid w:val="006E1926"/>
    <w:rsid w:val="006E233B"/>
    <w:rsid w:val="006E2348"/>
    <w:rsid w:val="006E32A8"/>
    <w:rsid w:val="006E36F1"/>
    <w:rsid w:val="006E621E"/>
    <w:rsid w:val="006E6A7A"/>
    <w:rsid w:val="006F42F2"/>
    <w:rsid w:val="006F6BF8"/>
    <w:rsid w:val="0070161B"/>
    <w:rsid w:val="00701E6B"/>
    <w:rsid w:val="007102BC"/>
    <w:rsid w:val="007122A6"/>
    <w:rsid w:val="0071409A"/>
    <w:rsid w:val="00714679"/>
    <w:rsid w:val="007147E1"/>
    <w:rsid w:val="00717AEC"/>
    <w:rsid w:val="007213F6"/>
    <w:rsid w:val="00722E50"/>
    <w:rsid w:val="0072322D"/>
    <w:rsid w:val="00726E6D"/>
    <w:rsid w:val="00727B5C"/>
    <w:rsid w:val="00734A07"/>
    <w:rsid w:val="00736190"/>
    <w:rsid w:val="00736476"/>
    <w:rsid w:val="00736B6B"/>
    <w:rsid w:val="00740936"/>
    <w:rsid w:val="007412D3"/>
    <w:rsid w:val="00742E9C"/>
    <w:rsid w:val="00745180"/>
    <w:rsid w:val="00747D1F"/>
    <w:rsid w:val="00747EA1"/>
    <w:rsid w:val="00752839"/>
    <w:rsid w:val="0075388C"/>
    <w:rsid w:val="0075722E"/>
    <w:rsid w:val="00757D36"/>
    <w:rsid w:val="00760BC3"/>
    <w:rsid w:val="00762D31"/>
    <w:rsid w:val="0076468F"/>
    <w:rsid w:val="00767191"/>
    <w:rsid w:val="00770D72"/>
    <w:rsid w:val="007739C0"/>
    <w:rsid w:val="00775736"/>
    <w:rsid w:val="0077644F"/>
    <w:rsid w:val="00776F02"/>
    <w:rsid w:val="00781956"/>
    <w:rsid w:val="00781BEE"/>
    <w:rsid w:val="00783317"/>
    <w:rsid w:val="0079283E"/>
    <w:rsid w:val="007971AE"/>
    <w:rsid w:val="007A0477"/>
    <w:rsid w:val="007A0DE3"/>
    <w:rsid w:val="007A6A79"/>
    <w:rsid w:val="007A6D8E"/>
    <w:rsid w:val="007B1CA5"/>
    <w:rsid w:val="007B1DBC"/>
    <w:rsid w:val="007B2839"/>
    <w:rsid w:val="007C0E4E"/>
    <w:rsid w:val="007C5081"/>
    <w:rsid w:val="007C7D5B"/>
    <w:rsid w:val="007D0F43"/>
    <w:rsid w:val="007D2B1F"/>
    <w:rsid w:val="007D5C6E"/>
    <w:rsid w:val="007D6211"/>
    <w:rsid w:val="007E05C2"/>
    <w:rsid w:val="007E0855"/>
    <w:rsid w:val="007E0EAE"/>
    <w:rsid w:val="007E1388"/>
    <w:rsid w:val="007E1A30"/>
    <w:rsid w:val="007E326C"/>
    <w:rsid w:val="007E717D"/>
    <w:rsid w:val="007F099D"/>
    <w:rsid w:val="007F0BA2"/>
    <w:rsid w:val="007F112A"/>
    <w:rsid w:val="007F57F1"/>
    <w:rsid w:val="007F676E"/>
    <w:rsid w:val="00800630"/>
    <w:rsid w:val="0080115F"/>
    <w:rsid w:val="00801A82"/>
    <w:rsid w:val="00802CA2"/>
    <w:rsid w:val="00807B64"/>
    <w:rsid w:val="0081125A"/>
    <w:rsid w:val="00815B8C"/>
    <w:rsid w:val="008160CA"/>
    <w:rsid w:val="00816CDF"/>
    <w:rsid w:val="008201DD"/>
    <w:rsid w:val="008207AE"/>
    <w:rsid w:val="00822DC6"/>
    <w:rsid w:val="0082599E"/>
    <w:rsid w:val="00827A7C"/>
    <w:rsid w:val="00832F9A"/>
    <w:rsid w:val="008338A5"/>
    <w:rsid w:val="00833A65"/>
    <w:rsid w:val="00834891"/>
    <w:rsid w:val="008350BE"/>
    <w:rsid w:val="00835929"/>
    <w:rsid w:val="00837A19"/>
    <w:rsid w:val="00841868"/>
    <w:rsid w:val="00842390"/>
    <w:rsid w:val="00842DF8"/>
    <w:rsid w:val="0084324D"/>
    <w:rsid w:val="00844BC9"/>
    <w:rsid w:val="008456EC"/>
    <w:rsid w:val="00850BCD"/>
    <w:rsid w:val="00851696"/>
    <w:rsid w:val="008527FA"/>
    <w:rsid w:val="00854DEB"/>
    <w:rsid w:val="00862199"/>
    <w:rsid w:val="00862B3D"/>
    <w:rsid w:val="00865AC8"/>
    <w:rsid w:val="008660C2"/>
    <w:rsid w:val="00866D45"/>
    <w:rsid w:val="00867917"/>
    <w:rsid w:val="00867986"/>
    <w:rsid w:val="0087215C"/>
    <w:rsid w:val="00876665"/>
    <w:rsid w:val="0088220B"/>
    <w:rsid w:val="00883497"/>
    <w:rsid w:val="00884268"/>
    <w:rsid w:val="00885CBE"/>
    <w:rsid w:val="00891B37"/>
    <w:rsid w:val="008976F3"/>
    <w:rsid w:val="008A03CE"/>
    <w:rsid w:val="008A16C2"/>
    <w:rsid w:val="008A23E3"/>
    <w:rsid w:val="008A37E4"/>
    <w:rsid w:val="008A5628"/>
    <w:rsid w:val="008B0548"/>
    <w:rsid w:val="008B228F"/>
    <w:rsid w:val="008B33E0"/>
    <w:rsid w:val="008B569E"/>
    <w:rsid w:val="008B701C"/>
    <w:rsid w:val="008C4172"/>
    <w:rsid w:val="008C68C2"/>
    <w:rsid w:val="008D7308"/>
    <w:rsid w:val="008D7E3D"/>
    <w:rsid w:val="008E319E"/>
    <w:rsid w:val="008F1219"/>
    <w:rsid w:val="008F3407"/>
    <w:rsid w:val="008F5128"/>
    <w:rsid w:val="00900EAC"/>
    <w:rsid w:val="009016A1"/>
    <w:rsid w:val="00901876"/>
    <w:rsid w:val="00901E5C"/>
    <w:rsid w:val="0090761E"/>
    <w:rsid w:val="00907F06"/>
    <w:rsid w:val="00913268"/>
    <w:rsid w:val="00913C9F"/>
    <w:rsid w:val="009140F9"/>
    <w:rsid w:val="00917082"/>
    <w:rsid w:val="00923132"/>
    <w:rsid w:val="00924CA7"/>
    <w:rsid w:val="00930C59"/>
    <w:rsid w:val="00933A77"/>
    <w:rsid w:val="00935F92"/>
    <w:rsid w:val="0093718B"/>
    <w:rsid w:val="00941DFA"/>
    <w:rsid w:val="009437EB"/>
    <w:rsid w:val="00943FFD"/>
    <w:rsid w:val="00945805"/>
    <w:rsid w:val="00951C99"/>
    <w:rsid w:val="00952775"/>
    <w:rsid w:val="00952830"/>
    <w:rsid w:val="00953610"/>
    <w:rsid w:val="009565D3"/>
    <w:rsid w:val="009578DA"/>
    <w:rsid w:val="00957942"/>
    <w:rsid w:val="00957CC2"/>
    <w:rsid w:val="00960A4D"/>
    <w:rsid w:val="00962E2E"/>
    <w:rsid w:val="0096461F"/>
    <w:rsid w:val="00967B7C"/>
    <w:rsid w:val="00970E9A"/>
    <w:rsid w:val="0097177E"/>
    <w:rsid w:val="00973C6C"/>
    <w:rsid w:val="00974343"/>
    <w:rsid w:val="00974500"/>
    <w:rsid w:val="0097580E"/>
    <w:rsid w:val="00985D10"/>
    <w:rsid w:val="00987142"/>
    <w:rsid w:val="00992376"/>
    <w:rsid w:val="00992708"/>
    <w:rsid w:val="00994594"/>
    <w:rsid w:val="0099535D"/>
    <w:rsid w:val="00995BD8"/>
    <w:rsid w:val="009A6AD0"/>
    <w:rsid w:val="009B1911"/>
    <w:rsid w:val="009B568D"/>
    <w:rsid w:val="009C4071"/>
    <w:rsid w:val="009C517D"/>
    <w:rsid w:val="009C548F"/>
    <w:rsid w:val="009C5FAC"/>
    <w:rsid w:val="009C6793"/>
    <w:rsid w:val="009D7BAB"/>
    <w:rsid w:val="009E478E"/>
    <w:rsid w:val="009E5740"/>
    <w:rsid w:val="009E6D25"/>
    <w:rsid w:val="009F1CFC"/>
    <w:rsid w:val="009F2360"/>
    <w:rsid w:val="009F29D3"/>
    <w:rsid w:val="009F3A71"/>
    <w:rsid w:val="009F479E"/>
    <w:rsid w:val="009F479F"/>
    <w:rsid w:val="009F4E4C"/>
    <w:rsid w:val="009F53BE"/>
    <w:rsid w:val="009F5F2D"/>
    <w:rsid w:val="009F7792"/>
    <w:rsid w:val="00A00374"/>
    <w:rsid w:val="00A006D4"/>
    <w:rsid w:val="00A00DC7"/>
    <w:rsid w:val="00A0223D"/>
    <w:rsid w:val="00A07E60"/>
    <w:rsid w:val="00A1050D"/>
    <w:rsid w:val="00A1239F"/>
    <w:rsid w:val="00A12AF9"/>
    <w:rsid w:val="00A16696"/>
    <w:rsid w:val="00A169DF"/>
    <w:rsid w:val="00A21078"/>
    <w:rsid w:val="00A22F8E"/>
    <w:rsid w:val="00A2309F"/>
    <w:rsid w:val="00A32E13"/>
    <w:rsid w:val="00A33C73"/>
    <w:rsid w:val="00A35529"/>
    <w:rsid w:val="00A36E79"/>
    <w:rsid w:val="00A44B4F"/>
    <w:rsid w:val="00A466BD"/>
    <w:rsid w:val="00A52824"/>
    <w:rsid w:val="00A64DB6"/>
    <w:rsid w:val="00A66177"/>
    <w:rsid w:val="00A66CF2"/>
    <w:rsid w:val="00A708BE"/>
    <w:rsid w:val="00A717BB"/>
    <w:rsid w:val="00A7278D"/>
    <w:rsid w:val="00A74243"/>
    <w:rsid w:val="00A75A19"/>
    <w:rsid w:val="00A7614F"/>
    <w:rsid w:val="00A76655"/>
    <w:rsid w:val="00A76F07"/>
    <w:rsid w:val="00A7774E"/>
    <w:rsid w:val="00A77BCB"/>
    <w:rsid w:val="00A80404"/>
    <w:rsid w:val="00A824FE"/>
    <w:rsid w:val="00A8286E"/>
    <w:rsid w:val="00A83DA1"/>
    <w:rsid w:val="00A840D4"/>
    <w:rsid w:val="00A85781"/>
    <w:rsid w:val="00A85A76"/>
    <w:rsid w:val="00A93395"/>
    <w:rsid w:val="00A936CB"/>
    <w:rsid w:val="00A955C1"/>
    <w:rsid w:val="00AA136B"/>
    <w:rsid w:val="00AA2BFE"/>
    <w:rsid w:val="00AA5806"/>
    <w:rsid w:val="00AA6D6F"/>
    <w:rsid w:val="00AB37F9"/>
    <w:rsid w:val="00AB45F0"/>
    <w:rsid w:val="00AB46CC"/>
    <w:rsid w:val="00AB4D1B"/>
    <w:rsid w:val="00AB6784"/>
    <w:rsid w:val="00AC050F"/>
    <w:rsid w:val="00AC2089"/>
    <w:rsid w:val="00AC6160"/>
    <w:rsid w:val="00AC7C11"/>
    <w:rsid w:val="00AD0EEC"/>
    <w:rsid w:val="00AD239D"/>
    <w:rsid w:val="00AE3099"/>
    <w:rsid w:val="00AE3285"/>
    <w:rsid w:val="00AE4F30"/>
    <w:rsid w:val="00AE50C6"/>
    <w:rsid w:val="00AF20BE"/>
    <w:rsid w:val="00AF41F7"/>
    <w:rsid w:val="00AF5163"/>
    <w:rsid w:val="00AF6DC9"/>
    <w:rsid w:val="00B016B1"/>
    <w:rsid w:val="00B054DB"/>
    <w:rsid w:val="00B05BC9"/>
    <w:rsid w:val="00B060F1"/>
    <w:rsid w:val="00B13C00"/>
    <w:rsid w:val="00B157E5"/>
    <w:rsid w:val="00B21C16"/>
    <w:rsid w:val="00B229AE"/>
    <w:rsid w:val="00B2347C"/>
    <w:rsid w:val="00B306F5"/>
    <w:rsid w:val="00B3309A"/>
    <w:rsid w:val="00B45142"/>
    <w:rsid w:val="00B46C05"/>
    <w:rsid w:val="00B47A6B"/>
    <w:rsid w:val="00B52571"/>
    <w:rsid w:val="00B5558D"/>
    <w:rsid w:val="00B55F1D"/>
    <w:rsid w:val="00B619B9"/>
    <w:rsid w:val="00B61B6E"/>
    <w:rsid w:val="00B62C35"/>
    <w:rsid w:val="00B647CA"/>
    <w:rsid w:val="00B70C46"/>
    <w:rsid w:val="00B72310"/>
    <w:rsid w:val="00B7747C"/>
    <w:rsid w:val="00B8135B"/>
    <w:rsid w:val="00B93E57"/>
    <w:rsid w:val="00B95728"/>
    <w:rsid w:val="00B97D89"/>
    <w:rsid w:val="00BA0FFA"/>
    <w:rsid w:val="00BA3F45"/>
    <w:rsid w:val="00BA51C7"/>
    <w:rsid w:val="00BB1C01"/>
    <w:rsid w:val="00BB2951"/>
    <w:rsid w:val="00BB3539"/>
    <w:rsid w:val="00BB657C"/>
    <w:rsid w:val="00BC0B12"/>
    <w:rsid w:val="00BC2D3E"/>
    <w:rsid w:val="00BC7AF9"/>
    <w:rsid w:val="00BC7CA6"/>
    <w:rsid w:val="00BD19CF"/>
    <w:rsid w:val="00BD3124"/>
    <w:rsid w:val="00BD4A33"/>
    <w:rsid w:val="00BE1D90"/>
    <w:rsid w:val="00BE28D0"/>
    <w:rsid w:val="00BE5B73"/>
    <w:rsid w:val="00BF5F8B"/>
    <w:rsid w:val="00BF79ED"/>
    <w:rsid w:val="00C0103A"/>
    <w:rsid w:val="00C025F3"/>
    <w:rsid w:val="00C0430A"/>
    <w:rsid w:val="00C06083"/>
    <w:rsid w:val="00C07C9D"/>
    <w:rsid w:val="00C104B6"/>
    <w:rsid w:val="00C10927"/>
    <w:rsid w:val="00C15B98"/>
    <w:rsid w:val="00C17035"/>
    <w:rsid w:val="00C172D6"/>
    <w:rsid w:val="00C20F74"/>
    <w:rsid w:val="00C20FE3"/>
    <w:rsid w:val="00C24EAA"/>
    <w:rsid w:val="00C25BA2"/>
    <w:rsid w:val="00C25BAE"/>
    <w:rsid w:val="00C30D83"/>
    <w:rsid w:val="00C32642"/>
    <w:rsid w:val="00C34652"/>
    <w:rsid w:val="00C46B71"/>
    <w:rsid w:val="00C47A73"/>
    <w:rsid w:val="00C47EBF"/>
    <w:rsid w:val="00C50752"/>
    <w:rsid w:val="00C573F2"/>
    <w:rsid w:val="00C678B6"/>
    <w:rsid w:val="00C74DDB"/>
    <w:rsid w:val="00C765B7"/>
    <w:rsid w:val="00C77135"/>
    <w:rsid w:val="00C77155"/>
    <w:rsid w:val="00C7749B"/>
    <w:rsid w:val="00C839BF"/>
    <w:rsid w:val="00C83B40"/>
    <w:rsid w:val="00C83BEB"/>
    <w:rsid w:val="00C841DA"/>
    <w:rsid w:val="00C84EE8"/>
    <w:rsid w:val="00C91035"/>
    <w:rsid w:val="00C94C23"/>
    <w:rsid w:val="00C95EAA"/>
    <w:rsid w:val="00C97F97"/>
    <w:rsid w:val="00CA188A"/>
    <w:rsid w:val="00CA302E"/>
    <w:rsid w:val="00CA4ABA"/>
    <w:rsid w:val="00CA6371"/>
    <w:rsid w:val="00CB0EE2"/>
    <w:rsid w:val="00CB2F4C"/>
    <w:rsid w:val="00CB40C3"/>
    <w:rsid w:val="00CB636E"/>
    <w:rsid w:val="00CC019E"/>
    <w:rsid w:val="00CC0D1F"/>
    <w:rsid w:val="00CC24C2"/>
    <w:rsid w:val="00CC6B20"/>
    <w:rsid w:val="00CD20BA"/>
    <w:rsid w:val="00CD26ED"/>
    <w:rsid w:val="00CE0C6A"/>
    <w:rsid w:val="00CE182D"/>
    <w:rsid w:val="00CE5256"/>
    <w:rsid w:val="00CE57A9"/>
    <w:rsid w:val="00CE5F59"/>
    <w:rsid w:val="00CE6615"/>
    <w:rsid w:val="00CE67CC"/>
    <w:rsid w:val="00CF008A"/>
    <w:rsid w:val="00CF365E"/>
    <w:rsid w:val="00CF5EA9"/>
    <w:rsid w:val="00D0338D"/>
    <w:rsid w:val="00D03646"/>
    <w:rsid w:val="00D147A1"/>
    <w:rsid w:val="00D1508D"/>
    <w:rsid w:val="00D1655F"/>
    <w:rsid w:val="00D1737C"/>
    <w:rsid w:val="00D17F15"/>
    <w:rsid w:val="00D20CBD"/>
    <w:rsid w:val="00D33072"/>
    <w:rsid w:val="00D33B93"/>
    <w:rsid w:val="00D33F97"/>
    <w:rsid w:val="00D43204"/>
    <w:rsid w:val="00D44F0C"/>
    <w:rsid w:val="00D45CFC"/>
    <w:rsid w:val="00D51EA2"/>
    <w:rsid w:val="00D5257D"/>
    <w:rsid w:val="00D5431C"/>
    <w:rsid w:val="00D54D93"/>
    <w:rsid w:val="00D5654E"/>
    <w:rsid w:val="00D56555"/>
    <w:rsid w:val="00D618BB"/>
    <w:rsid w:val="00D6357E"/>
    <w:rsid w:val="00D63A87"/>
    <w:rsid w:val="00D64E50"/>
    <w:rsid w:val="00D65DE6"/>
    <w:rsid w:val="00D70DC9"/>
    <w:rsid w:val="00D717F7"/>
    <w:rsid w:val="00D71DE6"/>
    <w:rsid w:val="00D73EE9"/>
    <w:rsid w:val="00D74ED6"/>
    <w:rsid w:val="00D75942"/>
    <w:rsid w:val="00D76CA0"/>
    <w:rsid w:val="00D776F7"/>
    <w:rsid w:val="00D77F8A"/>
    <w:rsid w:val="00D80ACF"/>
    <w:rsid w:val="00D8134C"/>
    <w:rsid w:val="00D81854"/>
    <w:rsid w:val="00D81F07"/>
    <w:rsid w:val="00D8489D"/>
    <w:rsid w:val="00D91819"/>
    <w:rsid w:val="00D94C16"/>
    <w:rsid w:val="00D96052"/>
    <w:rsid w:val="00DA0310"/>
    <w:rsid w:val="00DA5489"/>
    <w:rsid w:val="00DA57A7"/>
    <w:rsid w:val="00DA5EAB"/>
    <w:rsid w:val="00DA7C80"/>
    <w:rsid w:val="00DB330D"/>
    <w:rsid w:val="00DB5B70"/>
    <w:rsid w:val="00DB7169"/>
    <w:rsid w:val="00DC0D1B"/>
    <w:rsid w:val="00DC0E21"/>
    <w:rsid w:val="00DC72FA"/>
    <w:rsid w:val="00DD2710"/>
    <w:rsid w:val="00DD3B55"/>
    <w:rsid w:val="00DE0940"/>
    <w:rsid w:val="00DE1078"/>
    <w:rsid w:val="00DE2C92"/>
    <w:rsid w:val="00DE342D"/>
    <w:rsid w:val="00DE3FF7"/>
    <w:rsid w:val="00DE40A0"/>
    <w:rsid w:val="00DE6F5F"/>
    <w:rsid w:val="00DF4EB6"/>
    <w:rsid w:val="00DF54E0"/>
    <w:rsid w:val="00DF6047"/>
    <w:rsid w:val="00DF7FCE"/>
    <w:rsid w:val="00E0148C"/>
    <w:rsid w:val="00E0435E"/>
    <w:rsid w:val="00E12764"/>
    <w:rsid w:val="00E13012"/>
    <w:rsid w:val="00E15C31"/>
    <w:rsid w:val="00E17C15"/>
    <w:rsid w:val="00E20221"/>
    <w:rsid w:val="00E276F0"/>
    <w:rsid w:val="00E365B9"/>
    <w:rsid w:val="00E40BDD"/>
    <w:rsid w:val="00E40DF9"/>
    <w:rsid w:val="00E43ECD"/>
    <w:rsid w:val="00E44682"/>
    <w:rsid w:val="00E44F03"/>
    <w:rsid w:val="00E50158"/>
    <w:rsid w:val="00E56FCC"/>
    <w:rsid w:val="00E57D5D"/>
    <w:rsid w:val="00E63872"/>
    <w:rsid w:val="00E72E6E"/>
    <w:rsid w:val="00E75186"/>
    <w:rsid w:val="00E77001"/>
    <w:rsid w:val="00E775CA"/>
    <w:rsid w:val="00E80229"/>
    <w:rsid w:val="00E80E2A"/>
    <w:rsid w:val="00E819B8"/>
    <w:rsid w:val="00E84F1E"/>
    <w:rsid w:val="00E90895"/>
    <w:rsid w:val="00E95159"/>
    <w:rsid w:val="00E96318"/>
    <w:rsid w:val="00E96631"/>
    <w:rsid w:val="00EA0657"/>
    <w:rsid w:val="00EA2839"/>
    <w:rsid w:val="00EA302B"/>
    <w:rsid w:val="00EB2B1D"/>
    <w:rsid w:val="00EB580F"/>
    <w:rsid w:val="00EC39A1"/>
    <w:rsid w:val="00EC5C1B"/>
    <w:rsid w:val="00EC6476"/>
    <w:rsid w:val="00ED65FA"/>
    <w:rsid w:val="00ED6A5E"/>
    <w:rsid w:val="00EE0D3B"/>
    <w:rsid w:val="00EE0FCD"/>
    <w:rsid w:val="00EE1DF6"/>
    <w:rsid w:val="00EE34C9"/>
    <w:rsid w:val="00EE5264"/>
    <w:rsid w:val="00EE55DE"/>
    <w:rsid w:val="00EE5900"/>
    <w:rsid w:val="00EF0E3B"/>
    <w:rsid w:val="00EF1758"/>
    <w:rsid w:val="00EF3104"/>
    <w:rsid w:val="00EF3166"/>
    <w:rsid w:val="00EF326E"/>
    <w:rsid w:val="00EF388F"/>
    <w:rsid w:val="00EF4739"/>
    <w:rsid w:val="00EF4BA4"/>
    <w:rsid w:val="00EF66FE"/>
    <w:rsid w:val="00EF7D6B"/>
    <w:rsid w:val="00F01D22"/>
    <w:rsid w:val="00F0445C"/>
    <w:rsid w:val="00F05C0E"/>
    <w:rsid w:val="00F07135"/>
    <w:rsid w:val="00F079D8"/>
    <w:rsid w:val="00F20AF6"/>
    <w:rsid w:val="00F275E1"/>
    <w:rsid w:val="00F30181"/>
    <w:rsid w:val="00F37339"/>
    <w:rsid w:val="00F378DF"/>
    <w:rsid w:val="00F40447"/>
    <w:rsid w:val="00F434A1"/>
    <w:rsid w:val="00F440C1"/>
    <w:rsid w:val="00F44ACE"/>
    <w:rsid w:val="00F454A2"/>
    <w:rsid w:val="00F4604A"/>
    <w:rsid w:val="00F463DC"/>
    <w:rsid w:val="00F51BCB"/>
    <w:rsid w:val="00F524E7"/>
    <w:rsid w:val="00F52B60"/>
    <w:rsid w:val="00F52CFF"/>
    <w:rsid w:val="00F5491F"/>
    <w:rsid w:val="00F55B54"/>
    <w:rsid w:val="00F60FE2"/>
    <w:rsid w:val="00F65150"/>
    <w:rsid w:val="00F65306"/>
    <w:rsid w:val="00F65A2A"/>
    <w:rsid w:val="00F7351F"/>
    <w:rsid w:val="00F73BF9"/>
    <w:rsid w:val="00F73FE6"/>
    <w:rsid w:val="00F82038"/>
    <w:rsid w:val="00F82377"/>
    <w:rsid w:val="00F861C4"/>
    <w:rsid w:val="00F86319"/>
    <w:rsid w:val="00F901D6"/>
    <w:rsid w:val="00F92723"/>
    <w:rsid w:val="00F9594B"/>
    <w:rsid w:val="00F97995"/>
    <w:rsid w:val="00FA0FB5"/>
    <w:rsid w:val="00FB2301"/>
    <w:rsid w:val="00FB4C25"/>
    <w:rsid w:val="00FB5DF6"/>
    <w:rsid w:val="00FB7C9D"/>
    <w:rsid w:val="00FD076C"/>
    <w:rsid w:val="00FD3314"/>
    <w:rsid w:val="00FD5123"/>
    <w:rsid w:val="00FD698C"/>
    <w:rsid w:val="00FE190D"/>
    <w:rsid w:val="00FE4360"/>
    <w:rsid w:val="00FF2140"/>
    <w:rsid w:val="00FF3EB1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1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2060C"/>
  </w:style>
  <w:style w:type="paragraph" w:styleId="ab">
    <w:name w:val="No Spacing"/>
    <w:uiPriority w:val="1"/>
    <w:qFormat/>
    <w:rsid w:val="00C95EA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Bodytext2">
    <w:name w:val="Body text (2)_"/>
    <w:link w:val="Bodytext20"/>
    <w:rsid w:val="00307D6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07D69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2060C"/>
  </w:style>
  <w:style w:type="paragraph" w:styleId="ab">
    <w:name w:val="No Spacing"/>
    <w:uiPriority w:val="1"/>
    <w:qFormat/>
    <w:rsid w:val="00C95EAA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Bodytext2">
    <w:name w:val="Body text (2)_"/>
    <w:link w:val="Bodytext20"/>
    <w:rsid w:val="00307D69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07D69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598FC7EDF88A25E8633ABBDFDF5DDE0602C4B487565DE5E8F4EF5972E679EB2C536EC2077710C0C9C04C59050F88DAD14EEBB141FE118B4D2823hBc9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D96A2474D19BC6FCF830FC35CEAB8A187B15D5103BC01D6D7184115701F17020661C13E9E10CA6A24222F7FF50B6E9C03221650335F87737CA8728a5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598FC7EDF88A25E8633ABBDFDF5DDE0602C4B487565DE5E8F4EF5972E679EB2C536EC2077710C0C9C34558050F88DAD14EEBB141FE118B4D2823hBc9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6186565CE9C1092BAAADA26523A26C2E70C49E5FA1A92C0814653F9F1D85810B9B528FCE6C0A299A3AE1BD8Ci1CF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598FC7EDF88A25E8633ABBDFDF5DDE0602C4B487565DE5E8F4EF5972E679EB2C536EC2077710C0C9C04C5C050F88DAD14EEBB141FE118B4D2823hBc9P" TargetMode="External"/><Relationship Id="rId10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91FB79601B9137F0F265C346D103141A6A78536AFD7E1F8B1241D5574053E45073687BE10CC3A239630CEDCA8F1E4BDADF44BE0F61CE31A32902l8kDP" TargetMode="External"/><Relationship Id="rId14" Type="http://schemas.openxmlformats.org/officeDocument/2006/relationships/hyperlink" Target="consultantplus://offline/ref=02598FC7EDF88A25E8633ABBDFDF5DDE0602C4B487565DE5E8F4EF5972E679EB2C536EC2077710C0C9C04C50050F88DAD14EEBB141FE118B4D2823hBc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E830-F592-4352-A38C-DB3323CC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Kovaleva</cp:lastModifiedBy>
  <cp:revision>93</cp:revision>
  <cp:lastPrinted>2023-01-30T15:38:00Z</cp:lastPrinted>
  <dcterms:created xsi:type="dcterms:W3CDTF">2023-01-21T13:55:00Z</dcterms:created>
  <dcterms:modified xsi:type="dcterms:W3CDTF">2023-01-30T15:43:00Z</dcterms:modified>
</cp:coreProperties>
</file>