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0DD4" w14:textId="77777777" w:rsidR="00482E96" w:rsidRPr="009E482F" w:rsidRDefault="001318C1">
      <w:pPr>
        <w:ind w:firstLine="709"/>
        <w:jc w:val="center"/>
        <w:rPr>
          <w:rFonts w:eastAsia="Calibri"/>
          <w:b/>
          <w:bCs/>
          <w:sz w:val="28"/>
          <w:szCs w:val="28"/>
        </w:rPr>
      </w:pPr>
      <w:r w:rsidRPr="009E482F">
        <w:rPr>
          <w:rFonts w:eastAsia="Calibri"/>
          <w:b/>
          <w:bCs/>
          <w:sz w:val="28"/>
          <w:szCs w:val="28"/>
        </w:rPr>
        <w:t>Сводный отчет</w:t>
      </w:r>
      <w:r w:rsidRPr="009E482F">
        <w:rPr>
          <w:rFonts w:eastAsia="Calibri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9E482F">
        <w:rPr>
          <w:rFonts w:eastAsia="Calibri"/>
          <w:b/>
          <w:bCs/>
          <w:sz w:val="28"/>
          <w:szCs w:val="28"/>
        </w:rPr>
        <w:br/>
        <w:t>проекта нормативного правового акта</w:t>
      </w:r>
    </w:p>
    <w:p w14:paraId="3489777A" w14:textId="77777777" w:rsidR="00482E96" w:rsidRPr="009E482F" w:rsidRDefault="00482E96">
      <w:pPr>
        <w:ind w:firstLine="709"/>
        <w:jc w:val="center"/>
        <w:rPr>
          <w:rFonts w:eastAsia="Calibri"/>
          <w:b/>
          <w:bCs/>
        </w:rPr>
      </w:pPr>
    </w:p>
    <w:p w14:paraId="18B95EA9" w14:textId="77777777" w:rsidR="00482E96" w:rsidRPr="009E482F" w:rsidRDefault="001318C1">
      <w:pPr>
        <w:ind w:firstLine="709"/>
        <w:contextualSpacing/>
        <w:jc w:val="both"/>
        <w:rPr>
          <w:bCs/>
          <w:sz w:val="28"/>
          <w:szCs w:val="28"/>
        </w:rPr>
      </w:pPr>
      <w:r w:rsidRPr="009E482F">
        <w:rPr>
          <w:bCs/>
          <w:sz w:val="28"/>
          <w:szCs w:val="28"/>
        </w:rPr>
        <w:t>1. Общая информация:</w:t>
      </w:r>
    </w:p>
    <w:p w14:paraId="1A713CFC" w14:textId="77777777" w:rsidR="00482E96" w:rsidRPr="009E482F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9E482F">
        <w:rPr>
          <w:rFonts w:eastAsia="Calibri"/>
          <w:sz w:val="28"/>
          <w:szCs w:val="28"/>
        </w:rPr>
        <w:t>1.1. Орган-разработчик (инициатор проекта закона Белгородской области):</w:t>
      </w:r>
    </w:p>
    <w:p w14:paraId="053D3CE2" w14:textId="60F95778" w:rsidR="00482E96" w:rsidRPr="009E482F" w:rsidRDefault="00FD2E30">
      <w:pPr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 w:rsidRPr="009E482F">
        <w:rPr>
          <w:rFonts w:eastAsia="Calibri"/>
          <w:i/>
          <w:sz w:val="28"/>
          <w:szCs w:val="28"/>
          <w:u w:val="single"/>
        </w:rPr>
        <w:t>Департамент</w:t>
      </w:r>
      <w:r w:rsidRPr="009E482F">
        <w:rPr>
          <w:i/>
          <w:sz w:val="28"/>
          <w:szCs w:val="28"/>
          <w:u w:val="single"/>
        </w:rPr>
        <w:t xml:space="preserve"> </w:t>
      </w:r>
      <w:r w:rsidR="00E86F19" w:rsidRPr="009E482F">
        <w:rPr>
          <w:rFonts w:eastAsia="Calibri"/>
          <w:i/>
          <w:sz w:val="28"/>
          <w:szCs w:val="28"/>
          <w:u w:val="single"/>
        </w:rPr>
        <w:t>инвестиций и инноваций министерства экономического развития и промышленности</w:t>
      </w:r>
      <w:r w:rsidR="001318C1" w:rsidRPr="009E482F">
        <w:rPr>
          <w:rFonts w:eastAsia="Calibri"/>
          <w:i/>
          <w:sz w:val="28"/>
          <w:szCs w:val="28"/>
          <w:u w:val="single"/>
        </w:rPr>
        <w:t xml:space="preserve"> Белгородской области</w:t>
      </w:r>
    </w:p>
    <w:p w14:paraId="19555975" w14:textId="77777777" w:rsidR="00482E96" w:rsidRPr="009E482F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9E482F">
        <w:rPr>
          <w:rFonts w:eastAsia="Calibri"/>
          <w:sz w:val="28"/>
          <w:szCs w:val="28"/>
        </w:rPr>
        <w:t>1.2. Вид и наименование проекта нормативного правового акта:</w:t>
      </w:r>
    </w:p>
    <w:p w14:paraId="7A55AF8C" w14:textId="1F359921" w:rsidR="00482E96" w:rsidRPr="009E482F" w:rsidRDefault="001318C1" w:rsidP="006D2B5E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9E482F">
        <w:rPr>
          <w:rFonts w:eastAsia="Calibri"/>
          <w:i/>
          <w:sz w:val="28"/>
          <w:szCs w:val="28"/>
          <w:u w:val="single"/>
        </w:rPr>
        <w:t xml:space="preserve">Проект </w:t>
      </w:r>
      <w:r w:rsidR="00E86F19" w:rsidRPr="009E482F">
        <w:rPr>
          <w:rFonts w:eastAsia="Calibri"/>
          <w:i/>
          <w:sz w:val="28"/>
          <w:szCs w:val="28"/>
          <w:u w:val="single"/>
        </w:rPr>
        <w:t>постановления</w:t>
      </w:r>
      <w:r w:rsidR="008C1FD4" w:rsidRPr="009E482F">
        <w:rPr>
          <w:rFonts w:eastAsia="Calibri"/>
          <w:i/>
          <w:sz w:val="28"/>
          <w:szCs w:val="28"/>
          <w:u w:val="single"/>
        </w:rPr>
        <w:t xml:space="preserve"> Правительства Белгородской области </w:t>
      </w:r>
      <w:r w:rsidR="00CD42C7" w:rsidRPr="009E482F">
        <w:rPr>
          <w:rFonts w:eastAsia="Calibri"/>
          <w:i/>
          <w:sz w:val="28"/>
          <w:szCs w:val="28"/>
          <w:u w:val="single"/>
        </w:rPr>
        <w:br/>
      </w:r>
      <w:r w:rsidR="008C1FD4" w:rsidRPr="009E482F">
        <w:rPr>
          <w:rFonts w:eastAsia="Calibri"/>
          <w:i/>
          <w:sz w:val="28"/>
          <w:szCs w:val="28"/>
          <w:u w:val="single"/>
        </w:rPr>
        <w:t xml:space="preserve">«О внесении изменений в </w:t>
      </w:r>
      <w:r w:rsidR="00E86F19" w:rsidRPr="009E482F">
        <w:rPr>
          <w:rFonts w:eastAsia="Calibri"/>
          <w:i/>
          <w:sz w:val="28"/>
          <w:szCs w:val="28"/>
          <w:u w:val="single"/>
        </w:rPr>
        <w:t>постановление</w:t>
      </w:r>
      <w:r w:rsidR="008C1FD4" w:rsidRPr="009E482F">
        <w:rPr>
          <w:rFonts w:eastAsia="Calibri"/>
          <w:i/>
          <w:sz w:val="28"/>
          <w:szCs w:val="28"/>
          <w:u w:val="single"/>
        </w:rPr>
        <w:t xml:space="preserve"> Правительства области </w:t>
      </w:r>
      <w:r w:rsidR="00B324EA" w:rsidRPr="009E482F">
        <w:rPr>
          <w:rFonts w:eastAsia="Calibri"/>
          <w:i/>
          <w:sz w:val="28"/>
          <w:szCs w:val="28"/>
          <w:u w:val="single"/>
        </w:rPr>
        <w:br/>
      </w:r>
      <w:r w:rsidR="008C1FD4" w:rsidRPr="009E482F">
        <w:rPr>
          <w:rFonts w:eastAsia="Calibri"/>
          <w:i/>
          <w:sz w:val="28"/>
          <w:szCs w:val="28"/>
          <w:u w:val="single"/>
        </w:rPr>
        <w:t xml:space="preserve">от </w:t>
      </w:r>
      <w:r w:rsidR="00E86F19" w:rsidRPr="009E482F">
        <w:rPr>
          <w:rFonts w:eastAsia="Calibri"/>
          <w:i/>
          <w:sz w:val="28"/>
          <w:szCs w:val="28"/>
          <w:u w:val="single"/>
        </w:rPr>
        <w:t>02</w:t>
      </w:r>
      <w:r w:rsidR="008C1FD4" w:rsidRPr="009E482F">
        <w:rPr>
          <w:rFonts w:eastAsia="Calibri"/>
          <w:i/>
          <w:sz w:val="28"/>
          <w:szCs w:val="28"/>
          <w:u w:val="single"/>
        </w:rPr>
        <w:t xml:space="preserve"> </w:t>
      </w:r>
      <w:r w:rsidR="00E86F19" w:rsidRPr="009E482F">
        <w:rPr>
          <w:rFonts w:eastAsia="Calibri"/>
          <w:i/>
          <w:sz w:val="28"/>
          <w:szCs w:val="28"/>
          <w:u w:val="single"/>
        </w:rPr>
        <w:t>декабря 2019</w:t>
      </w:r>
      <w:r w:rsidR="008C1FD4" w:rsidRPr="009E482F">
        <w:rPr>
          <w:rFonts w:eastAsia="Calibri"/>
          <w:i/>
          <w:sz w:val="28"/>
          <w:szCs w:val="28"/>
          <w:u w:val="single"/>
        </w:rPr>
        <w:t xml:space="preserve"> года № </w:t>
      </w:r>
      <w:r w:rsidR="00E86F19" w:rsidRPr="009E482F">
        <w:rPr>
          <w:rFonts w:eastAsia="Calibri"/>
          <w:i/>
          <w:sz w:val="28"/>
          <w:szCs w:val="28"/>
          <w:u w:val="single"/>
        </w:rPr>
        <w:t>520-пп</w:t>
      </w:r>
      <w:r w:rsidR="008C1FD4" w:rsidRPr="009E482F">
        <w:rPr>
          <w:rFonts w:eastAsia="Calibri"/>
          <w:i/>
          <w:sz w:val="28"/>
          <w:szCs w:val="28"/>
          <w:u w:val="single"/>
        </w:rPr>
        <w:t>»</w:t>
      </w:r>
    </w:p>
    <w:p w14:paraId="443C8A17" w14:textId="456C4CB2" w:rsidR="00482E96" w:rsidRPr="009E482F" w:rsidRDefault="001318C1">
      <w:pPr>
        <w:widowControl w:val="0"/>
        <w:ind w:firstLine="709"/>
        <w:jc w:val="both"/>
        <w:rPr>
          <w:sz w:val="28"/>
          <w:szCs w:val="28"/>
        </w:rPr>
      </w:pPr>
      <w:r w:rsidRPr="009E482F">
        <w:rPr>
          <w:sz w:val="28"/>
          <w:szCs w:val="28"/>
        </w:rPr>
        <w:t xml:space="preserve">1.3. Сроки проведения публичного обсуждения проекта </w:t>
      </w:r>
      <w:r w:rsidRPr="009E482F">
        <w:rPr>
          <w:bCs/>
          <w:sz w:val="28"/>
          <w:szCs w:val="28"/>
        </w:rPr>
        <w:t xml:space="preserve">нормативного правового </w:t>
      </w:r>
      <w:r w:rsidR="00AD565A" w:rsidRPr="009E482F">
        <w:rPr>
          <w:sz w:val="28"/>
          <w:szCs w:val="28"/>
        </w:rPr>
        <w:t>акта: начало: «</w:t>
      </w:r>
      <w:r w:rsidR="00E86F19" w:rsidRPr="009E482F">
        <w:rPr>
          <w:sz w:val="28"/>
          <w:szCs w:val="28"/>
        </w:rPr>
        <w:t>2</w:t>
      </w:r>
      <w:r w:rsidR="00E03FE5">
        <w:rPr>
          <w:sz w:val="28"/>
          <w:szCs w:val="28"/>
        </w:rPr>
        <w:t>7</w:t>
      </w:r>
      <w:r w:rsidRPr="009E482F">
        <w:rPr>
          <w:sz w:val="28"/>
          <w:szCs w:val="28"/>
        </w:rPr>
        <w:t xml:space="preserve">» </w:t>
      </w:r>
      <w:r w:rsidR="007C0217" w:rsidRPr="009E482F">
        <w:rPr>
          <w:sz w:val="28"/>
          <w:szCs w:val="28"/>
        </w:rPr>
        <w:t>февраля</w:t>
      </w:r>
      <w:r w:rsidRPr="009E482F">
        <w:rPr>
          <w:sz w:val="28"/>
          <w:szCs w:val="28"/>
        </w:rPr>
        <w:t xml:space="preserve"> 202</w:t>
      </w:r>
      <w:r w:rsidR="007C0217" w:rsidRPr="009E482F">
        <w:rPr>
          <w:sz w:val="28"/>
          <w:szCs w:val="28"/>
        </w:rPr>
        <w:t>3</w:t>
      </w:r>
      <w:r w:rsidRPr="009E482F">
        <w:rPr>
          <w:sz w:val="28"/>
          <w:szCs w:val="28"/>
        </w:rPr>
        <w:t xml:space="preserve"> г., окончание «</w:t>
      </w:r>
      <w:r w:rsidR="00E86F19" w:rsidRPr="009E482F">
        <w:rPr>
          <w:sz w:val="28"/>
          <w:szCs w:val="28"/>
        </w:rPr>
        <w:t>1</w:t>
      </w:r>
      <w:r w:rsidR="00E03FE5">
        <w:rPr>
          <w:sz w:val="28"/>
          <w:szCs w:val="28"/>
        </w:rPr>
        <w:t>3</w:t>
      </w:r>
      <w:r w:rsidRPr="009E482F">
        <w:rPr>
          <w:sz w:val="28"/>
          <w:szCs w:val="28"/>
        </w:rPr>
        <w:t xml:space="preserve">» </w:t>
      </w:r>
      <w:r w:rsidR="00CD42C7" w:rsidRPr="009E482F">
        <w:rPr>
          <w:sz w:val="28"/>
          <w:szCs w:val="28"/>
        </w:rPr>
        <w:t>марта</w:t>
      </w:r>
      <w:r w:rsidR="007C0217" w:rsidRPr="009E482F">
        <w:rPr>
          <w:sz w:val="28"/>
          <w:szCs w:val="28"/>
        </w:rPr>
        <w:t xml:space="preserve"> 2023 г</w:t>
      </w:r>
      <w:r w:rsidRPr="009E482F">
        <w:rPr>
          <w:sz w:val="28"/>
          <w:szCs w:val="28"/>
        </w:rPr>
        <w:t>.</w:t>
      </w:r>
    </w:p>
    <w:p w14:paraId="618A747D" w14:textId="77777777" w:rsidR="00482E96" w:rsidRPr="009E482F" w:rsidRDefault="001318C1">
      <w:pPr>
        <w:widowControl w:val="0"/>
        <w:ind w:firstLine="709"/>
        <w:jc w:val="both"/>
        <w:rPr>
          <w:sz w:val="28"/>
          <w:szCs w:val="28"/>
        </w:rPr>
      </w:pPr>
      <w:r w:rsidRPr="009E482F">
        <w:rPr>
          <w:sz w:val="28"/>
          <w:szCs w:val="28"/>
        </w:rPr>
        <w:t xml:space="preserve">1.4. Степень регулирующего воздействия проекта нормативного правового акта: </w:t>
      </w:r>
    </w:p>
    <w:p w14:paraId="17A3BAFA" w14:textId="2D651099" w:rsidR="00482E96" w:rsidRPr="009E482F" w:rsidRDefault="007E1AAE" w:rsidP="00E27B1F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9E482F">
        <w:rPr>
          <w:rFonts w:eastAsia="Calibri"/>
          <w:i/>
          <w:sz w:val="28"/>
          <w:szCs w:val="28"/>
          <w:u w:val="single"/>
        </w:rPr>
        <w:t>Средняя</w:t>
      </w:r>
      <w:r w:rsidR="00B73336" w:rsidRPr="009E482F">
        <w:rPr>
          <w:rFonts w:eastAsia="Calibri"/>
          <w:i/>
          <w:sz w:val="28"/>
          <w:szCs w:val="28"/>
          <w:u w:val="single"/>
        </w:rPr>
        <w:t xml:space="preserve">. </w:t>
      </w:r>
      <w:r w:rsidR="00EA597E" w:rsidRPr="009E482F">
        <w:rPr>
          <w:rFonts w:eastAsia="Calibri"/>
          <w:i/>
          <w:sz w:val="28"/>
          <w:szCs w:val="28"/>
          <w:u w:val="single"/>
        </w:rPr>
        <w:t xml:space="preserve">Проект нормативного правового акта содержит положения, изменяющие существующие обязанности </w:t>
      </w:r>
      <w:r w:rsidR="00A36016" w:rsidRPr="009E482F">
        <w:rPr>
          <w:rFonts w:eastAsia="Calibri"/>
          <w:i/>
          <w:sz w:val="28"/>
          <w:szCs w:val="28"/>
          <w:u w:val="single"/>
        </w:rPr>
        <w:t>юридическ</w:t>
      </w:r>
      <w:r w:rsidR="00E03FE5">
        <w:rPr>
          <w:rFonts w:eastAsia="Calibri"/>
          <w:i/>
          <w:sz w:val="28"/>
          <w:szCs w:val="28"/>
          <w:u w:val="single"/>
        </w:rPr>
        <w:t>их</w:t>
      </w:r>
      <w:r w:rsidR="00A36016" w:rsidRPr="009E482F">
        <w:rPr>
          <w:rFonts w:eastAsia="Calibri"/>
          <w:i/>
          <w:sz w:val="28"/>
          <w:szCs w:val="28"/>
          <w:u w:val="single"/>
        </w:rPr>
        <w:t xml:space="preserve"> лиц или индивидуальн</w:t>
      </w:r>
      <w:r w:rsidR="00E03FE5">
        <w:rPr>
          <w:rFonts w:eastAsia="Calibri"/>
          <w:i/>
          <w:sz w:val="28"/>
          <w:szCs w:val="28"/>
          <w:u w:val="single"/>
        </w:rPr>
        <w:t>ых</w:t>
      </w:r>
      <w:r w:rsidR="00A36016" w:rsidRPr="009E482F">
        <w:rPr>
          <w:rFonts w:eastAsia="Calibri"/>
          <w:i/>
          <w:sz w:val="28"/>
          <w:szCs w:val="28"/>
          <w:u w:val="single"/>
        </w:rPr>
        <w:t xml:space="preserve"> предпринимате</w:t>
      </w:r>
      <w:r w:rsidR="00E03FE5">
        <w:rPr>
          <w:rFonts w:eastAsia="Calibri"/>
          <w:i/>
          <w:sz w:val="28"/>
          <w:szCs w:val="28"/>
          <w:u w:val="single"/>
        </w:rPr>
        <w:t>лей</w:t>
      </w:r>
      <w:r w:rsidR="00EA597E" w:rsidRPr="009E482F">
        <w:rPr>
          <w:rFonts w:eastAsia="Calibri"/>
          <w:i/>
          <w:sz w:val="28"/>
          <w:szCs w:val="28"/>
          <w:u w:val="single"/>
        </w:rPr>
        <w:t xml:space="preserve">, </w:t>
      </w:r>
      <w:r w:rsidR="00A36016" w:rsidRPr="009E482F">
        <w:rPr>
          <w:rFonts w:eastAsia="Calibri"/>
          <w:i/>
          <w:sz w:val="28"/>
          <w:szCs w:val="28"/>
          <w:u w:val="single"/>
        </w:rPr>
        <w:t>являющихся участниками реализации программы деятельности научно-образовательного центра мирового уровня «Инновационные решения в АПК»</w:t>
      </w:r>
      <w:r w:rsidR="00EA597E" w:rsidRPr="009E482F">
        <w:rPr>
          <w:rFonts w:eastAsia="Calibri"/>
          <w:i/>
          <w:sz w:val="28"/>
          <w:szCs w:val="28"/>
          <w:u w:val="single"/>
        </w:rPr>
        <w:t xml:space="preserve">, </w:t>
      </w:r>
      <w:r w:rsidR="00A36016" w:rsidRPr="009E482F">
        <w:rPr>
          <w:rFonts w:eastAsia="Calibri"/>
          <w:i/>
          <w:sz w:val="28"/>
          <w:szCs w:val="28"/>
          <w:u w:val="single"/>
        </w:rPr>
        <w:t>претендующих</w:t>
      </w:r>
      <w:r w:rsidR="00EA597E" w:rsidRPr="009E482F">
        <w:rPr>
          <w:rFonts w:eastAsia="Calibri"/>
          <w:i/>
          <w:sz w:val="28"/>
          <w:szCs w:val="28"/>
          <w:u w:val="single"/>
        </w:rPr>
        <w:t xml:space="preserve"> на получение </w:t>
      </w:r>
      <w:r w:rsidR="00A36016" w:rsidRPr="009E482F">
        <w:rPr>
          <w:rFonts w:eastAsia="Calibri"/>
          <w:i/>
          <w:sz w:val="28"/>
          <w:szCs w:val="28"/>
          <w:u w:val="single"/>
        </w:rPr>
        <w:t>грантов</w:t>
      </w:r>
      <w:r w:rsidR="00EA597E" w:rsidRPr="009E482F">
        <w:rPr>
          <w:rFonts w:eastAsia="Calibri"/>
          <w:i/>
          <w:sz w:val="28"/>
          <w:szCs w:val="28"/>
          <w:u w:val="single"/>
        </w:rPr>
        <w:t xml:space="preserve">, </w:t>
      </w:r>
      <w:r w:rsidR="00E27B1F" w:rsidRPr="009E482F">
        <w:rPr>
          <w:rFonts w:eastAsia="Calibri"/>
          <w:i/>
          <w:sz w:val="28"/>
          <w:szCs w:val="28"/>
          <w:u w:val="single"/>
        </w:rPr>
        <w:t xml:space="preserve">по </w:t>
      </w:r>
      <w:r w:rsidR="00EA597E" w:rsidRPr="009E482F">
        <w:rPr>
          <w:rFonts w:eastAsia="Calibri"/>
          <w:i/>
          <w:sz w:val="28"/>
          <w:szCs w:val="28"/>
          <w:u w:val="single"/>
        </w:rPr>
        <w:t>предоставл</w:t>
      </w:r>
      <w:r w:rsidR="00E27B1F" w:rsidRPr="009E482F">
        <w:rPr>
          <w:rFonts w:eastAsia="Calibri"/>
          <w:i/>
          <w:sz w:val="28"/>
          <w:szCs w:val="28"/>
          <w:u w:val="single"/>
        </w:rPr>
        <w:t>ению</w:t>
      </w:r>
      <w:r w:rsidR="00EA597E" w:rsidRPr="009E482F">
        <w:rPr>
          <w:rFonts w:eastAsia="Calibri"/>
          <w:i/>
          <w:sz w:val="28"/>
          <w:szCs w:val="28"/>
          <w:u w:val="single"/>
        </w:rPr>
        <w:t xml:space="preserve"> </w:t>
      </w:r>
      <w:r w:rsidR="00A36016" w:rsidRPr="009E482F">
        <w:rPr>
          <w:rFonts w:eastAsia="Calibri"/>
          <w:i/>
          <w:sz w:val="28"/>
          <w:szCs w:val="28"/>
          <w:u w:val="single"/>
        </w:rPr>
        <w:t>заявки на участие в отборе</w:t>
      </w:r>
      <w:r w:rsidR="00EA597E" w:rsidRPr="009E482F">
        <w:rPr>
          <w:rFonts w:eastAsia="Calibri"/>
          <w:i/>
          <w:sz w:val="28"/>
          <w:szCs w:val="28"/>
          <w:u w:val="single"/>
        </w:rPr>
        <w:t xml:space="preserve">, </w:t>
      </w:r>
      <w:r w:rsidR="00A36016" w:rsidRPr="009E482F">
        <w:rPr>
          <w:rFonts w:eastAsia="Calibri"/>
          <w:i/>
          <w:sz w:val="28"/>
          <w:szCs w:val="28"/>
          <w:u w:val="single"/>
        </w:rPr>
        <w:t>согласно</w:t>
      </w:r>
      <w:r w:rsidR="00EA597E" w:rsidRPr="009E482F">
        <w:rPr>
          <w:rFonts w:eastAsia="Calibri"/>
          <w:i/>
          <w:sz w:val="28"/>
          <w:szCs w:val="28"/>
          <w:u w:val="single"/>
        </w:rPr>
        <w:t xml:space="preserve"> устанавливаемому </w:t>
      </w:r>
      <w:r w:rsidR="00A36016" w:rsidRPr="009E482F">
        <w:rPr>
          <w:rFonts w:eastAsia="Calibri"/>
          <w:i/>
          <w:sz w:val="28"/>
          <w:szCs w:val="28"/>
          <w:u w:val="single"/>
        </w:rPr>
        <w:t>содержанию</w:t>
      </w:r>
      <w:r w:rsidR="00EA597E" w:rsidRPr="009E482F">
        <w:rPr>
          <w:rFonts w:eastAsia="Calibri"/>
          <w:i/>
          <w:sz w:val="28"/>
          <w:szCs w:val="28"/>
          <w:u w:val="single"/>
        </w:rPr>
        <w:t>.</w:t>
      </w:r>
    </w:p>
    <w:p w14:paraId="7F48BAF2" w14:textId="77777777" w:rsidR="00482E96" w:rsidRPr="009E482F" w:rsidRDefault="001318C1">
      <w:pPr>
        <w:jc w:val="center"/>
        <w:rPr>
          <w:rFonts w:eastAsia="Calibri"/>
          <w:i/>
          <w:szCs w:val="20"/>
          <w:u w:val="single"/>
        </w:rPr>
      </w:pPr>
      <w:r w:rsidRPr="009E482F">
        <w:rPr>
          <w:rFonts w:eastAsia="Calibri"/>
          <w:i/>
          <w:sz w:val="28"/>
          <w:szCs w:val="28"/>
          <w:u w:val="single"/>
        </w:rPr>
        <w:t xml:space="preserve"> </w:t>
      </w:r>
      <w:r w:rsidRPr="009E482F">
        <w:rPr>
          <w:rFonts w:eastAsia="Calibri"/>
          <w:i/>
          <w:szCs w:val="20"/>
          <w:u w:val="single"/>
        </w:rPr>
        <w:t>(высокая/средняя/низкая, обоснование степени)</w:t>
      </w:r>
    </w:p>
    <w:p w14:paraId="2438C39C" w14:textId="77777777" w:rsidR="00482E96" w:rsidRPr="009E482F" w:rsidRDefault="001318C1">
      <w:pPr>
        <w:widowControl w:val="0"/>
        <w:ind w:firstLine="709"/>
        <w:jc w:val="both"/>
        <w:rPr>
          <w:sz w:val="28"/>
          <w:szCs w:val="28"/>
        </w:rPr>
      </w:pPr>
      <w:r w:rsidRPr="009E482F">
        <w:rPr>
          <w:sz w:val="28"/>
          <w:szCs w:val="28"/>
        </w:rPr>
        <w:t>1.5. Контактная информация исполнителя в органе-разработчике:</w:t>
      </w:r>
    </w:p>
    <w:p w14:paraId="30B50E84" w14:textId="277DB8BF" w:rsidR="00482E96" w:rsidRPr="009E482F" w:rsidRDefault="0077757B">
      <w:pPr>
        <w:widowControl w:val="0"/>
        <w:ind w:firstLine="709"/>
        <w:jc w:val="both"/>
        <w:rPr>
          <w:sz w:val="28"/>
          <w:szCs w:val="28"/>
        </w:rPr>
      </w:pPr>
      <w:r w:rsidRPr="009E482F">
        <w:rPr>
          <w:sz w:val="28"/>
          <w:szCs w:val="28"/>
        </w:rPr>
        <w:t xml:space="preserve">Ф.И.О.: </w:t>
      </w:r>
      <w:r w:rsidR="00283BD7" w:rsidRPr="009E482F">
        <w:rPr>
          <w:i/>
          <w:sz w:val="28"/>
          <w:szCs w:val="28"/>
          <w:u w:val="single"/>
        </w:rPr>
        <w:t>Захарова Дарья Александровна</w:t>
      </w:r>
    </w:p>
    <w:p w14:paraId="2CFAA570" w14:textId="3519565B" w:rsidR="00FD2E30" w:rsidRPr="009E482F" w:rsidRDefault="001318C1" w:rsidP="00FD2E30">
      <w:pPr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 w:rsidRPr="009E482F">
        <w:rPr>
          <w:sz w:val="28"/>
          <w:szCs w:val="28"/>
        </w:rPr>
        <w:t xml:space="preserve">Должность: </w:t>
      </w:r>
      <w:r w:rsidR="00283BD7" w:rsidRPr="009E482F">
        <w:rPr>
          <w:i/>
          <w:sz w:val="28"/>
          <w:u w:val="single"/>
        </w:rPr>
        <w:t>консультант</w:t>
      </w:r>
      <w:r w:rsidR="00FD2E30" w:rsidRPr="009E482F">
        <w:rPr>
          <w:i/>
          <w:sz w:val="28"/>
          <w:u w:val="single"/>
        </w:rPr>
        <w:t xml:space="preserve"> </w:t>
      </w:r>
      <w:r w:rsidR="007C0217" w:rsidRPr="009E482F">
        <w:rPr>
          <w:i/>
          <w:sz w:val="28"/>
          <w:u w:val="single"/>
        </w:rPr>
        <w:t xml:space="preserve">отдела </w:t>
      </w:r>
      <w:r w:rsidR="00283BD7" w:rsidRPr="009E482F">
        <w:rPr>
          <w:i/>
          <w:sz w:val="28"/>
          <w:u w:val="single"/>
        </w:rPr>
        <w:t xml:space="preserve">работы с научно-образовательными центрами </w:t>
      </w:r>
      <w:r w:rsidR="007C0217" w:rsidRPr="009E482F">
        <w:rPr>
          <w:i/>
          <w:sz w:val="28"/>
          <w:u w:val="single"/>
        </w:rPr>
        <w:t xml:space="preserve">департамента </w:t>
      </w:r>
      <w:r w:rsidR="00283BD7" w:rsidRPr="009E482F">
        <w:rPr>
          <w:rFonts w:eastAsia="Calibri"/>
          <w:i/>
          <w:sz w:val="28"/>
          <w:szCs w:val="28"/>
          <w:u w:val="single"/>
        </w:rPr>
        <w:t>инвестиций и инноваций министерства экономического развития и промышленности Белгородской области</w:t>
      </w:r>
    </w:p>
    <w:p w14:paraId="26A9781B" w14:textId="7BD90633" w:rsidR="00482E96" w:rsidRPr="009E482F" w:rsidRDefault="001318C1">
      <w:pPr>
        <w:ind w:firstLine="709"/>
        <w:jc w:val="both"/>
        <w:rPr>
          <w:rFonts w:eastAsia="Calibri"/>
          <w:b/>
          <w:bCs/>
          <w:sz w:val="28"/>
          <w:szCs w:val="28"/>
        </w:rPr>
      </w:pPr>
      <w:r w:rsidRPr="009E482F">
        <w:rPr>
          <w:sz w:val="28"/>
          <w:szCs w:val="28"/>
        </w:rPr>
        <w:t xml:space="preserve">Тел.: </w:t>
      </w:r>
      <w:r w:rsidRPr="009E482F">
        <w:rPr>
          <w:i/>
          <w:sz w:val="28"/>
          <w:szCs w:val="28"/>
          <w:u w:val="single"/>
        </w:rPr>
        <w:t xml:space="preserve">(4722) </w:t>
      </w:r>
      <w:r w:rsidR="00E86F19" w:rsidRPr="009E482F">
        <w:rPr>
          <w:i/>
          <w:sz w:val="28"/>
          <w:szCs w:val="28"/>
          <w:u w:val="single"/>
        </w:rPr>
        <w:t>73-28-4</w:t>
      </w:r>
      <w:r w:rsidR="00B324EA" w:rsidRPr="009E482F">
        <w:rPr>
          <w:i/>
          <w:sz w:val="28"/>
          <w:szCs w:val="28"/>
          <w:u w:val="single"/>
        </w:rPr>
        <w:t>2</w:t>
      </w:r>
      <w:r w:rsidRPr="009E482F">
        <w:rPr>
          <w:sz w:val="28"/>
          <w:szCs w:val="28"/>
        </w:rPr>
        <w:t xml:space="preserve">; Адрес электронной почты: </w:t>
      </w:r>
      <w:r w:rsidR="00B324EA" w:rsidRPr="009E482F">
        <w:rPr>
          <w:i/>
          <w:sz w:val="28"/>
          <w:szCs w:val="28"/>
          <w:u w:val="single"/>
          <w:lang w:val="en-US"/>
        </w:rPr>
        <w:t>zaharova</w:t>
      </w:r>
      <w:r w:rsidR="00B324EA" w:rsidRPr="009E482F">
        <w:rPr>
          <w:i/>
          <w:sz w:val="28"/>
          <w:szCs w:val="28"/>
          <w:u w:val="single"/>
        </w:rPr>
        <w:t>_</w:t>
      </w:r>
      <w:r w:rsidR="00B324EA" w:rsidRPr="009E482F">
        <w:rPr>
          <w:i/>
          <w:sz w:val="28"/>
          <w:szCs w:val="28"/>
          <w:u w:val="single"/>
          <w:lang w:val="en-US"/>
        </w:rPr>
        <w:t>da</w:t>
      </w:r>
      <w:r w:rsidR="00B324EA" w:rsidRPr="009E482F">
        <w:rPr>
          <w:i/>
          <w:sz w:val="28"/>
          <w:szCs w:val="28"/>
          <w:u w:val="single"/>
        </w:rPr>
        <w:t>@</w:t>
      </w:r>
      <w:r w:rsidR="00B324EA" w:rsidRPr="009E482F">
        <w:rPr>
          <w:i/>
          <w:sz w:val="28"/>
          <w:szCs w:val="28"/>
          <w:u w:val="single"/>
          <w:lang w:val="en-US"/>
        </w:rPr>
        <w:t>belregion</w:t>
      </w:r>
      <w:r w:rsidR="00B324EA" w:rsidRPr="009E482F">
        <w:rPr>
          <w:i/>
          <w:sz w:val="28"/>
          <w:szCs w:val="28"/>
          <w:u w:val="single"/>
        </w:rPr>
        <w:t>.</w:t>
      </w:r>
      <w:r w:rsidR="00B324EA" w:rsidRPr="009E482F">
        <w:rPr>
          <w:i/>
          <w:sz w:val="28"/>
          <w:szCs w:val="28"/>
          <w:u w:val="single"/>
          <w:lang w:val="en-US"/>
        </w:rPr>
        <w:t>ru</w:t>
      </w:r>
    </w:p>
    <w:p w14:paraId="4E71630C" w14:textId="77777777" w:rsidR="00482E96" w:rsidRPr="009E482F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9E482F">
        <w:rPr>
          <w:rFonts w:eastAsia="Calibri"/>
          <w:sz w:val="28"/>
          <w:szCs w:val="28"/>
        </w:rPr>
        <w:t>2. Описание проблемы, на решение которой направлено вводимое правовое регулирование:</w:t>
      </w:r>
    </w:p>
    <w:p w14:paraId="6EF1A8E2" w14:textId="3153BBD4" w:rsidR="00482E96" w:rsidRPr="009E482F" w:rsidRDefault="001318C1" w:rsidP="006D2B5E">
      <w:pPr>
        <w:ind w:firstLine="709"/>
        <w:jc w:val="both"/>
        <w:rPr>
          <w:rFonts w:eastAsia="Calibri"/>
          <w:szCs w:val="20"/>
        </w:rPr>
      </w:pPr>
      <w:r w:rsidRPr="009E482F">
        <w:rPr>
          <w:rFonts w:eastAsia="Calibri"/>
          <w:sz w:val="28"/>
          <w:szCs w:val="28"/>
        </w:rPr>
        <w:t>2.1. Проблема, на решение которой направлен предлагаемый способ правового регулирования:</w:t>
      </w:r>
      <w:r w:rsidR="008C1FD4" w:rsidRPr="009E482F">
        <w:t xml:space="preserve"> </w:t>
      </w:r>
      <w:r w:rsidR="008C1FD4" w:rsidRPr="009E482F">
        <w:rPr>
          <w:i/>
          <w:iCs/>
          <w:sz w:val="28"/>
          <w:szCs w:val="28"/>
          <w:u w:val="single"/>
        </w:rPr>
        <w:t>о</w:t>
      </w:r>
      <w:r w:rsidR="008C1FD4" w:rsidRPr="009E482F">
        <w:rPr>
          <w:rFonts w:eastAsia="Calibri"/>
          <w:i/>
          <w:iCs/>
          <w:sz w:val="28"/>
          <w:szCs w:val="28"/>
          <w:u w:val="single"/>
        </w:rPr>
        <w:t xml:space="preserve">тсутствие единых требований к содержанию и оформлению </w:t>
      </w:r>
      <w:r w:rsidR="00E27B1F" w:rsidRPr="009E482F">
        <w:rPr>
          <w:rFonts w:eastAsia="Calibri"/>
          <w:i/>
          <w:sz w:val="28"/>
          <w:szCs w:val="28"/>
          <w:u w:val="single"/>
        </w:rPr>
        <w:t>заявки на участие в отборе</w:t>
      </w:r>
      <w:r w:rsidR="006D2B5E" w:rsidRPr="009E482F">
        <w:rPr>
          <w:rFonts w:eastAsia="Calibri"/>
          <w:i/>
          <w:sz w:val="28"/>
          <w:szCs w:val="28"/>
          <w:u w:val="single"/>
        </w:rPr>
        <w:t>.</w:t>
      </w:r>
    </w:p>
    <w:p w14:paraId="47E8EB06" w14:textId="77777777" w:rsidR="00482E96" w:rsidRPr="009E482F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9E482F">
        <w:rPr>
          <w:rFonts w:eastAsia="Calibri"/>
          <w:sz w:val="28"/>
          <w:szCs w:val="28"/>
        </w:rPr>
        <w:t>2.2. Информация о возникновении и выявлении проблемы:</w:t>
      </w:r>
    </w:p>
    <w:p w14:paraId="4D8D2802" w14:textId="43447A6C" w:rsidR="00482E96" w:rsidRPr="009E482F" w:rsidRDefault="001318C1" w:rsidP="00E05D47">
      <w:pPr>
        <w:ind w:firstLine="708"/>
        <w:jc w:val="both"/>
        <w:rPr>
          <w:rFonts w:eastAsia="Calibri"/>
          <w:i/>
          <w:sz w:val="28"/>
          <w:szCs w:val="28"/>
          <w:u w:val="single"/>
        </w:rPr>
      </w:pPr>
      <w:r w:rsidRPr="009E482F">
        <w:rPr>
          <w:rFonts w:eastAsia="Calibri"/>
          <w:i/>
          <w:sz w:val="28"/>
          <w:szCs w:val="28"/>
          <w:u w:val="single"/>
        </w:rPr>
        <w:t xml:space="preserve">- мониторинг </w:t>
      </w:r>
      <w:r w:rsidR="00B938B7" w:rsidRPr="009E482F">
        <w:rPr>
          <w:rFonts w:eastAsia="Calibri"/>
          <w:i/>
          <w:sz w:val="28"/>
          <w:szCs w:val="28"/>
          <w:u w:val="single"/>
        </w:rPr>
        <w:t>анти</w:t>
      </w:r>
      <w:r w:rsidR="00E05D47" w:rsidRPr="009E482F">
        <w:rPr>
          <w:rFonts w:eastAsia="Calibri"/>
          <w:i/>
          <w:sz w:val="28"/>
          <w:szCs w:val="28"/>
          <w:u w:val="single"/>
        </w:rPr>
        <w:t>кризис</w:t>
      </w:r>
      <w:r w:rsidR="00B938B7" w:rsidRPr="009E482F">
        <w:rPr>
          <w:rFonts w:eastAsia="Calibri"/>
          <w:i/>
          <w:sz w:val="28"/>
          <w:szCs w:val="28"/>
          <w:u w:val="single"/>
        </w:rPr>
        <w:t>ных мер</w:t>
      </w:r>
      <w:r w:rsidR="00E05D47" w:rsidRPr="009E482F">
        <w:rPr>
          <w:rFonts w:eastAsia="Calibri"/>
          <w:i/>
          <w:sz w:val="28"/>
          <w:szCs w:val="28"/>
          <w:u w:val="single"/>
        </w:rPr>
        <w:t xml:space="preserve"> в </w:t>
      </w:r>
      <w:r w:rsidR="00E27B1F" w:rsidRPr="009E482F">
        <w:rPr>
          <w:rFonts w:eastAsia="Calibri"/>
          <w:i/>
          <w:sz w:val="28"/>
          <w:szCs w:val="28"/>
          <w:u w:val="single"/>
        </w:rPr>
        <w:t>реализации программы деятельности научно-образовательного центра мирового уровня «Инновационные решения в АПК».</w:t>
      </w:r>
    </w:p>
    <w:p w14:paraId="3B44C4F8" w14:textId="77777777" w:rsidR="00482E96" w:rsidRPr="009E482F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9E482F">
        <w:rPr>
          <w:rFonts w:eastAsia="Calibri"/>
          <w:sz w:val="28"/>
          <w:szCs w:val="28"/>
        </w:rPr>
        <w:t>2.3. Негативные эффекты, возникающие в связи с наличием рассматриваемой проблемы:</w:t>
      </w:r>
    </w:p>
    <w:p w14:paraId="58B7C939" w14:textId="6870C8D8" w:rsidR="008C1FD4" w:rsidRPr="009E482F" w:rsidRDefault="005308B4" w:rsidP="008C1FD4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9E482F">
        <w:rPr>
          <w:rFonts w:eastAsia="Calibri"/>
          <w:i/>
          <w:sz w:val="28"/>
          <w:szCs w:val="28"/>
          <w:u w:val="single"/>
        </w:rPr>
        <w:t xml:space="preserve">- </w:t>
      </w:r>
      <w:r w:rsidR="00E27B1F" w:rsidRPr="009E482F">
        <w:rPr>
          <w:rFonts w:eastAsia="Calibri"/>
          <w:i/>
          <w:sz w:val="28"/>
          <w:szCs w:val="28"/>
          <w:u w:val="single"/>
        </w:rPr>
        <w:t>не достижение результатов</w:t>
      </w:r>
      <w:r w:rsidR="008C1FD4" w:rsidRPr="009E482F">
        <w:rPr>
          <w:rFonts w:eastAsia="Calibri"/>
          <w:i/>
          <w:sz w:val="28"/>
          <w:szCs w:val="28"/>
          <w:u w:val="single"/>
        </w:rPr>
        <w:t xml:space="preserve"> </w:t>
      </w:r>
      <w:r w:rsidR="00E27B1F" w:rsidRPr="009E482F">
        <w:rPr>
          <w:rFonts w:eastAsia="Calibri"/>
          <w:i/>
          <w:sz w:val="28"/>
          <w:szCs w:val="28"/>
          <w:u w:val="single"/>
        </w:rPr>
        <w:t>реализации программы деятельности научно-образовательного центра мирового уровня «Инновационные решения в АПК»</w:t>
      </w:r>
      <w:r w:rsidR="008C1FD4" w:rsidRPr="009E482F">
        <w:rPr>
          <w:rFonts w:eastAsia="Calibri"/>
          <w:i/>
          <w:sz w:val="28"/>
          <w:szCs w:val="28"/>
          <w:u w:val="single"/>
        </w:rPr>
        <w:t>;</w:t>
      </w:r>
    </w:p>
    <w:p w14:paraId="1DAF80B4" w14:textId="4A09FB37" w:rsidR="008C1FD4" w:rsidRPr="009E482F" w:rsidRDefault="008C1FD4" w:rsidP="008C1FD4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9E482F">
        <w:rPr>
          <w:rFonts w:eastAsia="Calibri"/>
          <w:i/>
          <w:sz w:val="28"/>
          <w:szCs w:val="28"/>
          <w:u w:val="single"/>
        </w:rPr>
        <w:t xml:space="preserve">- лишние временные и финансовые издержки </w:t>
      </w:r>
      <w:r w:rsidR="00E27B1F" w:rsidRPr="009E482F">
        <w:rPr>
          <w:rFonts w:eastAsia="Calibri"/>
          <w:i/>
          <w:sz w:val="28"/>
          <w:szCs w:val="28"/>
          <w:u w:val="single"/>
        </w:rPr>
        <w:t>юридических лиц или индивидуальных предпринимателей</w:t>
      </w:r>
      <w:r w:rsidRPr="009E482F">
        <w:rPr>
          <w:rFonts w:eastAsia="Calibri"/>
          <w:i/>
          <w:sz w:val="28"/>
          <w:szCs w:val="28"/>
          <w:u w:val="single"/>
        </w:rPr>
        <w:t xml:space="preserve"> на разработку проектной документации</w:t>
      </w:r>
      <w:r w:rsidR="00A57D37">
        <w:rPr>
          <w:rFonts w:eastAsia="Calibri"/>
          <w:i/>
          <w:sz w:val="28"/>
          <w:szCs w:val="28"/>
          <w:u w:val="single"/>
        </w:rPr>
        <w:t>;</w:t>
      </w:r>
    </w:p>
    <w:p w14:paraId="58453BAE" w14:textId="3FF74E0A" w:rsidR="00482E96" w:rsidRPr="009E482F" w:rsidRDefault="008C1FD4" w:rsidP="008C1FD4">
      <w:pPr>
        <w:ind w:firstLine="709"/>
        <w:jc w:val="both"/>
        <w:rPr>
          <w:rFonts w:eastAsia="Calibri"/>
          <w:i/>
          <w:sz w:val="28"/>
          <w:szCs w:val="28"/>
        </w:rPr>
      </w:pPr>
      <w:r w:rsidRPr="009E482F">
        <w:rPr>
          <w:rFonts w:eastAsia="Calibri"/>
          <w:i/>
          <w:sz w:val="28"/>
          <w:szCs w:val="28"/>
          <w:u w:val="single"/>
        </w:rPr>
        <w:lastRenderedPageBreak/>
        <w:t xml:space="preserve">- недостаточное информационное содержание проектов, что осложняет проверочные мероприятия по контролю за </w:t>
      </w:r>
      <w:r w:rsidR="00E27B1F" w:rsidRPr="009E482F">
        <w:rPr>
          <w:rFonts w:eastAsia="Calibri"/>
          <w:i/>
          <w:sz w:val="28"/>
          <w:szCs w:val="28"/>
          <w:u w:val="single"/>
        </w:rPr>
        <w:t>реализации программы деятельности научно-образовательного центра мирового уровня «Инновационные решения в АПК»</w:t>
      </w:r>
      <w:r w:rsidR="007A7DE5" w:rsidRPr="009E482F">
        <w:rPr>
          <w:rFonts w:eastAsia="Calibri"/>
          <w:i/>
          <w:sz w:val="28"/>
          <w:szCs w:val="28"/>
          <w:u w:val="single"/>
        </w:rPr>
        <w:t xml:space="preserve">. </w:t>
      </w:r>
    </w:p>
    <w:p w14:paraId="730F5707" w14:textId="77777777" w:rsidR="00482E96" w:rsidRPr="009E482F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9E482F">
        <w:rPr>
          <w:rFonts w:eastAsia="Calibri"/>
          <w:sz w:val="28"/>
          <w:szCs w:val="28"/>
        </w:rPr>
        <w:t>2.4. Анализ опыта иных субъектов Российской Федерации в соответствующих сферах деятельности:*</w:t>
      </w:r>
    </w:p>
    <w:p w14:paraId="33251224" w14:textId="48C39A79" w:rsidR="00FD2E30" w:rsidRPr="009E482F" w:rsidRDefault="00E03FE5" w:rsidP="00E27B1F">
      <w:pPr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Аналогичные нормативные правовые акты в других субъектах РФ не разрабатывались.</w:t>
      </w:r>
    </w:p>
    <w:p w14:paraId="3035BC7B" w14:textId="77777777" w:rsidR="00482E96" w:rsidRPr="009E482F" w:rsidRDefault="001318C1">
      <w:pPr>
        <w:widowControl w:val="0"/>
        <w:ind w:firstLine="709"/>
        <w:jc w:val="both"/>
        <w:rPr>
          <w:sz w:val="28"/>
          <w:szCs w:val="28"/>
        </w:rPr>
      </w:pPr>
      <w:r w:rsidRPr="009E482F">
        <w:rPr>
          <w:sz w:val="28"/>
          <w:szCs w:val="28"/>
        </w:rPr>
        <w:t>3. Цели вводимого правового регулирования и измеримые показатели их достижения:</w:t>
      </w:r>
    </w:p>
    <w:p w14:paraId="188C8684" w14:textId="77777777" w:rsidR="00482E96" w:rsidRPr="009E482F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9E482F">
        <w:rPr>
          <w:rFonts w:eastAsia="Calibri"/>
          <w:sz w:val="28"/>
          <w:szCs w:val="28"/>
        </w:rPr>
        <w:t>3.1. Описание целей предлагаемого правового регулирования:</w:t>
      </w:r>
    </w:p>
    <w:p w14:paraId="50F3C1F2" w14:textId="7875D17B" w:rsidR="008C1FD4" w:rsidRPr="009E482F" w:rsidRDefault="006E05B3" w:rsidP="008C1FD4">
      <w:pPr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 w:rsidRPr="009E482F">
        <w:rPr>
          <w:rFonts w:eastAsia="Calibri"/>
          <w:i/>
          <w:iCs/>
          <w:sz w:val="28"/>
          <w:szCs w:val="28"/>
          <w:u w:val="single"/>
        </w:rPr>
        <w:t xml:space="preserve">Создание оптимальных условий для стабильной и гарантированной </w:t>
      </w:r>
      <w:r w:rsidRPr="009E482F">
        <w:rPr>
          <w:rFonts w:eastAsia="Calibri"/>
          <w:i/>
          <w:sz w:val="28"/>
          <w:szCs w:val="28"/>
          <w:u w:val="single"/>
        </w:rPr>
        <w:t>реализации программы деятельности научно-образовательного центра мирового уровня «Инновационные решения в АПК»</w:t>
      </w:r>
      <w:r>
        <w:rPr>
          <w:rFonts w:eastAsia="Calibri"/>
          <w:i/>
          <w:iCs/>
          <w:sz w:val="28"/>
          <w:szCs w:val="28"/>
          <w:u w:val="single"/>
        </w:rPr>
        <w:t>, позволяющих снизить</w:t>
      </w:r>
      <w:r w:rsidR="008C1FD4" w:rsidRPr="009E482F">
        <w:rPr>
          <w:rFonts w:eastAsia="Calibri"/>
          <w:i/>
          <w:iCs/>
          <w:sz w:val="28"/>
          <w:szCs w:val="28"/>
          <w:u w:val="single"/>
        </w:rPr>
        <w:t xml:space="preserve"> риск</w:t>
      </w:r>
      <w:r>
        <w:rPr>
          <w:rFonts w:eastAsia="Calibri"/>
          <w:i/>
          <w:iCs/>
          <w:sz w:val="28"/>
          <w:szCs w:val="28"/>
          <w:u w:val="single"/>
        </w:rPr>
        <w:t>и</w:t>
      </w:r>
      <w:r w:rsidR="008C1FD4" w:rsidRPr="009E482F">
        <w:rPr>
          <w:rFonts w:eastAsia="Calibri"/>
          <w:i/>
          <w:iCs/>
          <w:sz w:val="28"/>
          <w:szCs w:val="28"/>
          <w:u w:val="single"/>
        </w:rPr>
        <w:t xml:space="preserve"> возникновения ошибок, приводящих</w:t>
      </w:r>
      <w:r>
        <w:rPr>
          <w:rFonts w:eastAsia="Calibri"/>
          <w:i/>
          <w:iCs/>
          <w:sz w:val="28"/>
          <w:szCs w:val="28"/>
          <w:u w:val="single"/>
        </w:rPr>
        <w:t xml:space="preserve"> к</w:t>
      </w:r>
      <w:r w:rsidR="008C1FD4" w:rsidRPr="009E482F">
        <w:rPr>
          <w:rFonts w:eastAsia="Calibri"/>
          <w:i/>
          <w:iCs/>
          <w:sz w:val="28"/>
          <w:szCs w:val="28"/>
          <w:u w:val="single"/>
        </w:rPr>
        <w:t xml:space="preserve"> </w:t>
      </w:r>
      <w:r w:rsidR="00E27B1F" w:rsidRPr="009E482F">
        <w:rPr>
          <w:rFonts w:eastAsia="Calibri"/>
          <w:i/>
          <w:iCs/>
          <w:sz w:val="28"/>
          <w:szCs w:val="28"/>
          <w:u w:val="single"/>
        </w:rPr>
        <w:t xml:space="preserve">недостижению результатов </w:t>
      </w:r>
      <w:r w:rsidR="00E27B1F" w:rsidRPr="009E482F">
        <w:rPr>
          <w:rFonts w:eastAsia="Calibri"/>
          <w:i/>
          <w:sz w:val="28"/>
          <w:szCs w:val="28"/>
          <w:u w:val="single"/>
        </w:rPr>
        <w:t>реализации программы</w:t>
      </w:r>
      <w:r w:rsidR="008C1FD4" w:rsidRPr="009E482F">
        <w:rPr>
          <w:rFonts w:eastAsia="Calibri"/>
          <w:i/>
          <w:iCs/>
          <w:sz w:val="28"/>
          <w:szCs w:val="28"/>
          <w:u w:val="single"/>
        </w:rPr>
        <w:t>.</w:t>
      </w:r>
    </w:p>
    <w:p w14:paraId="4666BE88" w14:textId="77777777" w:rsidR="00482E96" w:rsidRPr="009E482F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9E482F">
        <w:rPr>
          <w:rFonts w:eastAsia="Calibri"/>
          <w:sz w:val="28"/>
          <w:szCs w:val="28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7A9A9487" w14:textId="786D8650" w:rsidR="00E27B1F" w:rsidRPr="009E482F" w:rsidRDefault="00F63EA4" w:rsidP="00CF68B8">
      <w:pPr>
        <w:ind w:firstLine="709"/>
        <w:jc w:val="both"/>
        <w:rPr>
          <w:i/>
          <w:sz w:val="28"/>
          <w:szCs w:val="28"/>
          <w:u w:val="single"/>
        </w:rPr>
      </w:pPr>
      <w:r w:rsidRPr="009E482F">
        <w:rPr>
          <w:i/>
          <w:sz w:val="28"/>
          <w:szCs w:val="28"/>
          <w:u w:val="single"/>
        </w:rPr>
        <w:t xml:space="preserve">Проект нормативного правового акта разработан в </w:t>
      </w:r>
      <w:r w:rsidR="00E05D47" w:rsidRPr="009E482F">
        <w:rPr>
          <w:i/>
          <w:sz w:val="28"/>
          <w:szCs w:val="28"/>
          <w:u w:val="single"/>
        </w:rPr>
        <w:t xml:space="preserve">соответствии с </w:t>
      </w:r>
      <w:r w:rsidR="005F168D" w:rsidRPr="009E482F">
        <w:rPr>
          <w:i/>
          <w:sz w:val="28"/>
          <w:szCs w:val="28"/>
          <w:u w:val="single"/>
        </w:rPr>
        <w:t>Постановление</w:t>
      </w:r>
      <w:r w:rsidR="00F9541E" w:rsidRPr="009E482F">
        <w:rPr>
          <w:i/>
          <w:sz w:val="28"/>
          <w:szCs w:val="28"/>
          <w:u w:val="single"/>
        </w:rPr>
        <w:t>м</w:t>
      </w:r>
      <w:r w:rsidR="005F168D" w:rsidRPr="009E482F">
        <w:rPr>
          <w:i/>
          <w:sz w:val="28"/>
          <w:szCs w:val="28"/>
          <w:u w:val="single"/>
        </w:rPr>
        <w:t xml:space="preserve"> </w:t>
      </w:r>
      <w:r w:rsidR="00F9541E" w:rsidRPr="009E482F">
        <w:rPr>
          <w:i/>
          <w:sz w:val="28"/>
          <w:szCs w:val="28"/>
          <w:u w:val="single"/>
        </w:rPr>
        <w:t xml:space="preserve"> </w:t>
      </w:r>
      <w:r w:rsidR="005F168D" w:rsidRPr="009E482F">
        <w:rPr>
          <w:i/>
          <w:sz w:val="28"/>
          <w:szCs w:val="28"/>
          <w:u w:val="single"/>
        </w:rPr>
        <w:t xml:space="preserve">Правительства </w:t>
      </w:r>
      <w:r w:rsidR="00F9541E" w:rsidRPr="009E482F">
        <w:rPr>
          <w:i/>
          <w:sz w:val="28"/>
          <w:szCs w:val="28"/>
          <w:u w:val="single"/>
        </w:rPr>
        <w:t xml:space="preserve">Российской Федерации </w:t>
      </w:r>
      <w:r w:rsidR="005F168D" w:rsidRPr="009E482F">
        <w:rPr>
          <w:i/>
          <w:sz w:val="28"/>
          <w:szCs w:val="28"/>
          <w:u w:val="single"/>
        </w:rPr>
        <w:t>от 30</w:t>
      </w:r>
      <w:r w:rsidR="00F9541E" w:rsidRPr="009E482F">
        <w:rPr>
          <w:i/>
          <w:sz w:val="28"/>
          <w:szCs w:val="28"/>
          <w:u w:val="single"/>
        </w:rPr>
        <w:t xml:space="preserve"> апреля </w:t>
      </w:r>
      <w:r w:rsidR="005F168D" w:rsidRPr="009E482F">
        <w:rPr>
          <w:i/>
          <w:sz w:val="28"/>
          <w:szCs w:val="28"/>
          <w:u w:val="single"/>
        </w:rPr>
        <w:t xml:space="preserve">2019 </w:t>
      </w:r>
      <w:r w:rsidR="00F9541E" w:rsidRPr="009E482F">
        <w:rPr>
          <w:i/>
          <w:sz w:val="28"/>
          <w:szCs w:val="28"/>
          <w:u w:val="single"/>
        </w:rPr>
        <w:t>№</w:t>
      </w:r>
      <w:r w:rsidR="005F168D" w:rsidRPr="009E482F">
        <w:rPr>
          <w:i/>
          <w:sz w:val="28"/>
          <w:szCs w:val="28"/>
          <w:u w:val="single"/>
        </w:rPr>
        <w:t xml:space="preserve"> 537 </w:t>
      </w:r>
      <w:r w:rsidR="00F9541E" w:rsidRPr="009E482F">
        <w:rPr>
          <w:i/>
          <w:sz w:val="28"/>
          <w:szCs w:val="28"/>
          <w:u w:val="single"/>
        </w:rPr>
        <w:t>«</w:t>
      </w:r>
      <w:r w:rsidR="005F168D" w:rsidRPr="009E482F">
        <w:rPr>
          <w:i/>
          <w:sz w:val="28"/>
          <w:szCs w:val="28"/>
          <w:u w:val="single"/>
        </w:rPr>
        <w:t>О мерах государственной поддержки научно-образовательных центров мирового уровня на основе интеграции образовательных организаций высшего образования и научных организаций и их кооперации с организациями, действующими в реальном секторе экономики</w:t>
      </w:r>
      <w:r w:rsidR="00F9541E" w:rsidRPr="009E482F">
        <w:rPr>
          <w:i/>
          <w:sz w:val="28"/>
          <w:szCs w:val="28"/>
          <w:u w:val="single"/>
        </w:rPr>
        <w:t xml:space="preserve">» и </w:t>
      </w:r>
      <w:r w:rsidR="005F168D" w:rsidRPr="009E482F">
        <w:rPr>
          <w:i/>
          <w:sz w:val="28"/>
          <w:szCs w:val="28"/>
          <w:u w:val="single"/>
        </w:rPr>
        <w:t>Постановление</w:t>
      </w:r>
      <w:r w:rsidR="00F9541E" w:rsidRPr="009E482F">
        <w:rPr>
          <w:i/>
          <w:sz w:val="28"/>
          <w:szCs w:val="28"/>
          <w:u w:val="single"/>
        </w:rPr>
        <w:t>м</w:t>
      </w:r>
      <w:r w:rsidR="005F168D" w:rsidRPr="009E482F">
        <w:rPr>
          <w:i/>
          <w:sz w:val="28"/>
          <w:szCs w:val="28"/>
          <w:u w:val="single"/>
        </w:rPr>
        <w:t xml:space="preserve"> Правительства Белгородской обл</w:t>
      </w:r>
      <w:r w:rsidR="00F9541E" w:rsidRPr="009E482F">
        <w:rPr>
          <w:i/>
          <w:sz w:val="28"/>
          <w:szCs w:val="28"/>
          <w:u w:val="single"/>
        </w:rPr>
        <w:t>асти</w:t>
      </w:r>
      <w:r w:rsidR="005F168D" w:rsidRPr="009E482F">
        <w:rPr>
          <w:i/>
          <w:sz w:val="28"/>
          <w:szCs w:val="28"/>
          <w:u w:val="single"/>
        </w:rPr>
        <w:t xml:space="preserve"> от 30</w:t>
      </w:r>
      <w:r w:rsidR="00F9541E" w:rsidRPr="009E482F">
        <w:rPr>
          <w:i/>
          <w:sz w:val="28"/>
          <w:szCs w:val="28"/>
          <w:u w:val="single"/>
        </w:rPr>
        <w:t xml:space="preserve"> декабря </w:t>
      </w:r>
      <w:r w:rsidR="005F168D" w:rsidRPr="009E482F">
        <w:rPr>
          <w:i/>
          <w:sz w:val="28"/>
          <w:szCs w:val="28"/>
          <w:u w:val="single"/>
        </w:rPr>
        <w:t>2013</w:t>
      </w:r>
      <w:r w:rsidR="00F9541E" w:rsidRPr="009E482F">
        <w:rPr>
          <w:i/>
          <w:sz w:val="28"/>
          <w:szCs w:val="28"/>
          <w:u w:val="single"/>
        </w:rPr>
        <w:t xml:space="preserve"> года №</w:t>
      </w:r>
      <w:r w:rsidR="005F168D" w:rsidRPr="009E482F">
        <w:rPr>
          <w:i/>
          <w:sz w:val="28"/>
          <w:szCs w:val="28"/>
          <w:u w:val="single"/>
        </w:rPr>
        <w:t xml:space="preserve"> 530-пп </w:t>
      </w:r>
      <w:r w:rsidR="00F9541E" w:rsidRPr="009E482F">
        <w:rPr>
          <w:i/>
          <w:sz w:val="28"/>
          <w:szCs w:val="28"/>
          <w:u w:val="single"/>
        </w:rPr>
        <w:t>«</w:t>
      </w:r>
      <w:r w:rsidR="005F168D" w:rsidRPr="009E482F">
        <w:rPr>
          <w:i/>
          <w:sz w:val="28"/>
          <w:szCs w:val="28"/>
          <w:u w:val="single"/>
        </w:rPr>
        <w:t xml:space="preserve">Об утверждении государственной программы Белгородской области </w:t>
      </w:r>
      <w:r w:rsidR="00F9541E" w:rsidRPr="009E482F">
        <w:rPr>
          <w:i/>
          <w:sz w:val="28"/>
          <w:szCs w:val="28"/>
          <w:u w:val="single"/>
        </w:rPr>
        <w:t>«</w:t>
      </w:r>
      <w:r w:rsidR="005F168D" w:rsidRPr="009E482F">
        <w:rPr>
          <w:i/>
          <w:sz w:val="28"/>
          <w:szCs w:val="28"/>
          <w:u w:val="single"/>
        </w:rPr>
        <w:t>Развитие кадровой политики Белгородской области</w:t>
      </w:r>
      <w:r w:rsidR="00F9541E" w:rsidRPr="009E482F">
        <w:rPr>
          <w:i/>
          <w:sz w:val="28"/>
          <w:szCs w:val="28"/>
          <w:u w:val="single"/>
        </w:rPr>
        <w:t>».</w:t>
      </w:r>
    </w:p>
    <w:p w14:paraId="471E2818" w14:textId="77777777" w:rsidR="00482E96" w:rsidRPr="009E482F" w:rsidRDefault="001318C1">
      <w:pPr>
        <w:ind w:firstLine="709"/>
        <w:rPr>
          <w:rFonts w:eastAsia="Calibri"/>
          <w:sz w:val="28"/>
          <w:szCs w:val="28"/>
        </w:rPr>
      </w:pPr>
      <w:r w:rsidRPr="009E482F">
        <w:rPr>
          <w:rFonts w:eastAsia="Calibri"/>
          <w:sz w:val="28"/>
          <w:szCs w:val="28"/>
        </w:rPr>
        <w:t>3.3. Сроки достижения целей предлагаемого правового регулирования:</w:t>
      </w:r>
    </w:p>
    <w:p w14:paraId="6AF4FD8D" w14:textId="6C393496" w:rsidR="00482E96" w:rsidRPr="009E482F" w:rsidRDefault="001318C1" w:rsidP="00F63EA4">
      <w:pPr>
        <w:jc w:val="both"/>
        <w:rPr>
          <w:rFonts w:eastAsia="Calibri"/>
          <w:szCs w:val="20"/>
        </w:rPr>
      </w:pPr>
      <w:r w:rsidRPr="009E482F">
        <w:rPr>
          <w:rFonts w:eastAsia="Calibri"/>
          <w:i/>
          <w:sz w:val="28"/>
          <w:szCs w:val="28"/>
          <w:u w:val="single"/>
        </w:rPr>
        <w:t>Декабрь 202</w:t>
      </w:r>
      <w:r w:rsidR="007A7DE5" w:rsidRPr="009E482F">
        <w:rPr>
          <w:rFonts w:eastAsia="Calibri"/>
          <w:i/>
          <w:sz w:val="28"/>
          <w:szCs w:val="28"/>
          <w:u w:val="single"/>
        </w:rPr>
        <w:t>3</w:t>
      </w:r>
      <w:r w:rsidR="00CF68B8" w:rsidRPr="009E482F">
        <w:rPr>
          <w:rFonts w:eastAsia="Calibri"/>
          <w:i/>
          <w:sz w:val="28"/>
          <w:szCs w:val="28"/>
          <w:u w:val="single"/>
        </w:rPr>
        <w:t xml:space="preserve"> </w:t>
      </w:r>
      <w:r w:rsidRPr="009E482F">
        <w:rPr>
          <w:rFonts w:eastAsia="Calibri"/>
          <w:i/>
          <w:sz w:val="28"/>
          <w:szCs w:val="28"/>
          <w:u w:val="single"/>
        </w:rPr>
        <w:t>года</w:t>
      </w:r>
    </w:p>
    <w:p w14:paraId="53B00C72" w14:textId="77777777" w:rsidR="00482E96" w:rsidRPr="009E482F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9E482F">
        <w:rPr>
          <w:rFonts w:eastAsia="Calibri"/>
          <w:sz w:val="28"/>
          <w:szCs w:val="28"/>
        </w:rPr>
        <w:t>3.4.</w:t>
      </w:r>
      <w:r w:rsidRPr="009E482F">
        <w:rPr>
          <w:rFonts w:eastAsia="Calibri"/>
          <w:sz w:val="28"/>
          <w:szCs w:val="28"/>
          <w:lang w:val="en-US"/>
        </w:rPr>
        <w:t> </w:t>
      </w:r>
      <w:r w:rsidRPr="009E482F">
        <w:rPr>
          <w:rFonts w:eastAsia="Calibri"/>
          <w:sz w:val="28"/>
          <w:szCs w:val="28"/>
        </w:rPr>
        <w:t>Иная информация о целях предлагаемого правового регулирования:</w:t>
      </w:r>
    </w:p>
    <w:p w14:paraId="23DA65EE" w14:textId="77777777" w:rsidR="00482E96" w:rsidRPr="009E482F" w:rsidRDefault="001318C1" w:rsidP="00F63EA4">
      <w:pPr>
        <w:jc w:val="both"/>
        <w:rPr>
          <w:rFonts w:eastAsia="Calibri"/>
          <w:i/>
          <w:sz w:val="28"/>
          <w:szCs w:val="28"/>
          <w:u w:val="single"/>
        </w:rPr>
      </w:pPr>
      <w:r w:rsidRPr="009E482F">
        <w:rPr>
          <w:rFonts w:eastAsia="Calibri"/>
          <w:i/>
          <w:sz w:val="28"/>
          <w:szCs w:val="28"/>
          <w:u w:val="single"/>
        </w:rPr>
        <w:t>Отсутствует</w:t>
      </w:r>
    </w:p>
    <w:p w14:paraId="0C852040" w14:textId="77777777" w:rsidR="00482E96" w:rsidRPr="009E482F" w:rsidRDefault="001318C1">
      <w:pPr>
        <w:ind w:left="709"/>
        <w:contextualSpacing/>
        <w:rPr>
          <w:sz w:val="28"/>
          <w:szCs w:val="28"/>
        </w:rPr>
      </w:pPr>
      <w:r w:rsidRPr="009E482F">
        <w:rPr>
          <w:sz w:val="28"/>
          <w:szCs w:val="28"/>
        </w:rPr>
        <w:t>4. Описание предлагаемого правового регулирования:</w:t>
      </w:r>
    </w:p>
    <w:p w14:paraId="6A32E0FC" w14:textId="77777777" w:rsidR="00482E96" w:rsidRPr="009E482F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9E482F">
        <w:rPr>
          <w:rFonts w:eastAsia="Calibri"/>
          <w:sz w:val="28"/>
          <w:szCs w:val="28"/>
        </w:rPr>
        <w:t>4.1. Описание предлагаемого способа решения проблемы и преодоления связанных с ней негативных эффектов:</w:t>
      </w:r>
    </w:p>
    <w:p w14:paraId="206AB44A" w14:textId="3993494D" w:rsidR="001169B8" w:rsidRPr="009E482F" w:rsidRDefault="00972493" w:rsidP="002A5A70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9E482F">
        <w:rPr>
          <w:rFonts w:eastAsia="Calibri"/>
          <w:i/>
          <w:sz w:val="28"/>
          <w:szCs w:val="28"/>
          <w:u w:val="single"/>
        </w:rPr>
        <w:t>Проект</w:t>
      </w:r>
      <w:r w:rsidR="004C17BB" w:rsidRPr="009E482F">
        <w:rPr>
          <w:rFonts w:eastAsia="Calibri"/>
          <w:i/>
          <w:sz w:val="28"/>
          <w:szCs w:val="28"/>
          <w:u w:val="single"/>
        </w:rPr>
        <w:t>ом</w:t>
      </w:r>
      <w:r w:rsidRPr="009E482F">
        <w:rPr>
          <w:rFonts w:eastAsia="Calibri"/>
          <w:i/>
          <w:sz w:val="28"/>
          <w:szCs w:val="28"/>
          <w:u w:val="single"/>
        </w:rPr>
        <w:t xml:space="preserve"> </w:t>
      </w:r>
      <w:r w:rsidR="00F9541E" w:rsidRPr="009E482F">
        <w:rPr>
          <w:rFonts w:eastAsia="Calibri"/>
          <w:i/>
          <w:sz w:val="28"/>
          <w:szCs w:val="28"/>
          <w:u w:val="single"/>
        </w:rPr>
        <w:t>постановления</w:t>
      </w:r>
      <w:r w:rsidRPr="009E482F">
        <w:rPr>
          <w:rFonts w:eastAsia="Calibri"/>
          <w:i/>
          <w:sz w:val="28"/>
          <w:szCs w:val="28"/>
          <w:u w:val="single"/>
        </w:rPr>
        <w:t xml:space="preserve"> Правительства Белгородской области</w:t>
      </w:r>
      <w:r w:rsidRPr="009E482F">
        <w:rPr>
          <w:rFonts w:eastAsia="Calibri"/>
          <w:sz w:val="28"/>
          <w:szCs w:val="28"/>
          <w:u w:val="single"/>
        </w:rPr>
        <w:t xml:space="preserve"> </w:t>
      </w:r>
      <w:r w:rsidR="00EA0F56" w:rsidRPr="009E482F">
        <w:rPr>
          <w:rFonts w:eastAsia="Calibri"/>
          <w:i/>
          <w:sz w:val="28"/>
          <w:szCs w:val="28"/>
          <w:u w:val="single"/>
        </w:rPr>
        <w:t xml:space="preserve">вносятся изменения в </w:t>
      </w:r>
      <w:r w:rsidR="002A5A70">
        <w:rPr>
          <w:rFonts w:eastAsia="Calibri"/>
          <w:i/>
          <w:sz w:val="28"/>
          <w:szCs w:val="28"/>
          <w:u w:val="single"/>
        </w:rPr>
        <w:t>п</w:t>
      </w:r>
      <w:r w:rsidR="002A5A70" w:rsidRPr="002A5A70">
        <w:rPr>
          <w:rFonts w:eastAsia="Calibri"/>
          <w:i/>
          <w:sz w:val="28"/>
          <w:szCs w:val="28"/>
          <w:u w:val="single"/>
        </w:rPr>
        <w:t>равила предоставления грантов в форме субсидий из областного бюджета на оказание государственной поддержки внедрения в производство инновационных технологий в рамках технологических проектов полного цикла</w:t>
      </w:r>
      <w:r w:rsidR="008B5547">
        <w:rPr>
          <w:rFonts w:eastAsia="Calibri"/>
          <w:i/>
          <w:sz w:val="28"/>
          <w:szCs w:val="28"/>
          <w:u w:val="single"/>
        </w:rPr>
        <w:t xml:space="preserve"> в части</w:t>
      </w:r>
      <w:r w:rsidR="001169B8" w:rsidRPr="009E482F">
        <w:rPr>
          <w:rFonts w:eastAsia="Calibri"/>
          <w:i/>
          <w:sz w:val="28"/>
          <w:szCs w:val="28"/>
          <w:u w:val="single"/>
        </w:rPr>
        <w:t>:</w:t>
      </w:r>
    </w:p>
    <w:p w14:paraId="49EB9D93" w14:textId="0F6D4855" w:rsidR="00EA0F56" w:rsidRPr="009E482F" w:rsidRDefault="001169B8" w:rsidP="001169B8">
      <w:pPr>
        <w:tabs>
          <w:tab w:val="left" w:pos="9638"/>
        </w:tabs>
        <w:ind w:right="-1" w:firstLine="709"/>
        <w:jc w:val="both"/>
        <w:rPr>
          <w:i/>
          <w:iCs/>
          <w:sz w:val="28"/>
          <w:szCs w:val="28"/>
        </w:rPr>
      </w:pPr>
      <w:r w:rsidRPr="009E482F">
        <w:rPr>
          <w:i/>
          <w:iCs/>
          <w:sz w:val="28"/>
          <w:szCs w:val="28"/>
        </w:rPr>
        <w:t>1.</w:t>
      </w:r>
      <w:r w:rsidR="006B0779" w:rsidRPr="009E482F">
        <w:rPr>
          <w:i/>
          <w:iCs/>
          <w:sz w:val="28"/>
          <w:szCs w:val="28"/>
        </w:rPr>
        <w:t>У</w:t>
      </w:r>
      <w:r w:rsidR="00EA0F56" w:rsidRPr="009E482F">
        <w:rPr>
          <w:i/>
          <w:iCs/>
          <w:sz w:val="28"/>
          <w:szCs w:val="28"/>
        </w:rPr>
        <w:t>станавл</w:t>
      </w:r>
      <w:r w:rsidR="008B5547">
        <w:rPr>
          <w:i/>
          <w:iCs/>
          <w:sz w:val="28"/>
          <w:szCs w:val="28"/>
        </w:rPr>
        <w:t>ены</w:t>
      </w:r>
      <w:r w:rsidR="00EA0F56" w:rsidRPr="009E482F">
        <w:rPr>
          <w:i/>
          <w:iCs/>
          <w:sz w:val="28"/>
          <w:szCs w:val="28"/>
        </w:rPr>
        <w:t xml:space="preserve"> сроки уведомления </w:t>
      </w:r>
      <w:r w:rsidRPr="009E482F">
        <w:rPr>
          <w:i/>
          <w:iCs/>
          <w:sz w:val="28"/>
          <w:szCs w:val="28"/>
        </w:rPr>
        <w:t xml:space="preserve">участников отбора об отклонении заявок на участие в отборе или о допуске участников отбора </w:t>
      </w:r>
      <w:r w:rsidRPr="009E482F">
        <w:rPr>
          <w:i/>
          <w:iCs/>
          <w:sz w:val="28"/>
          <w:szCs w:val="28"/>
        </w:rPr>
        <w:br/>
        <w:t>к участию во втором этапе отбора, в рамках которого определяются победители отбора и размер гранта</w:t>
      </w:r>
      <w:r w:rsidR="00EA0F56" w:rsidRPr="009E482F">
        <w:rPr>
          <w:i/>
          <w:iCs/>
          <w:sz w:val="28"/>
          <w:szCs w:val="28"/>
        </w:rPr>
        <w:t xml:space="preserve"> (не позднее 3 рабочих дней);</w:t>
      </w:r>
    </w:p>
    <w:p w14:paraId="7F9E06AF" w14:textId="77777777" w:rsidR="008B5547" w:rsidRDefault="009E482F" w:rsidP="008B5547">
      <w:pPr>
        <w:tabs>
          <w:tab w:val="left" w:pos="9638"/>
        </w:tabs>
        <w:ind w:right="-1" w:firstLine="709"/>
        <w:jc w:val="both"/>
        <w:rPr>
          <w:i/>
          <w:iCs/>
          <w:sz w:val="28"/>
          <w:szCs w:val="28"/>
        </w:rPr>
      </w:pPr>
      <w:r w:rsidRPr="009E482F">
        <w:rPr>
          <w:i/>
          <w:iCs/>
          <w:sz w:val="28"/>
          <w:szCs w:val="28"/>
        </w:rPr>
        <w:t>2</w:t>
      </w:r>
      <w:r w:rsidR="001169B8" w:rsidRPr="009E482F">
        <w:rPr>
          <w:i/>
          <w:iCs/>
          <w:sz w:val="28"/>
          <w:szCs w:val="28"/>
        </w:rPr>
        <w:t>. Актуализирован</w:t>
      </w:r>
      <w:r w:rsidR="008B5547">
        <w:rPr>
          <w:i/>
          <w:iCs/>
          <w:sz w:val="28"/>
          <w:szCs w:val="28"/>
        </w:rPr>
        <w:t xml:space="preserve"> </w:t>
      </w:r>
      <w:r w:rsidR="001169B8" w:rsidRPr="009E482F">
        <w:rPr>
          <w:i/>
          <w:iCs/>
          <w:sz w:val="28"/>
          <w:szCs w:val="28"/>
        </w:rPr>
        <w:t>перечень</w:t>
      </w:r>
      <w:r w:rsidRPr="009E482F">
        <w:rPr>
          <w:i/>
          <w:iCs/>
          <w:sz w:val="28"/>
          <w:szCs w:val="28"/>
        </w:rPr>
        <w:t xml:space="preserve"> </w:t>
      </w:r>
      <w:r w:rsidR="001169B8" w:rsidRPr="009E482F">
        <w:rPr>
          <w:i/>
          <w:iCs/>
          <w:sz w:val="28"/>
          <w:szCs w:val="28"/>
        </w:rPr>
        <w:t>критериев экспертизы заявки на участие в отборе</w:t>
      </w:r>
      <w:r w:rsidR="008B5547">
        <w:rPr>
          <w:i/>
          <w:iCs/>
          <w:sz w:val="28"/>
          <w:szCs w:val="28"/>
        </w:rPr>
        <w:t>.</w:t>
      </w:r>
    </w:p>
    <w:p w14:paraId="139B8055" w14:textId="4CF47D2E" w:rsidR="00482E96" w:rsidRPr="009E482F" w:rsidRDefault="00B835E6" w:rsidP="008B5547">
      <w:pPr>
        <w:tabs>
          <w:tab w:val="left" w:pos="9638"/>
        </w:tabs>
        <w:ind w:right="-1" w:firstLine="709"/>
        <w:jc w:val="both"/>
        <w:rPr>
          <w:rFonts w:eastAsia="Calibri"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3. </w:t>
      </w:r>
      <w:r w:rsidR="00EA7050">
        <w:rPr>
          <w:i/>
          <w:iCs/>
          <w:sz w:val="28"/>
          <w:szCs w:val="28"/>
        </w:rPr>
        <w:t>Установлено требование по п</w:t>
      </w:r>
      <w:r w:rsidR="00EA7050" w:rsidRPr="00EA7050">
        <w:rPr>
          <w:i/>
          <w:iCs/>
          <w:sz w:val="28"/>
          <w:szCs w:val="28"/>
        </w:rPr>
        <w:t>редоставлени</w:t>
      </w:r>
      <w:r w:rsidR="00EA7050">
        <w:rPr>
          <w:i/>
          <w:iCs/>
          <w:sz w:val="28"/>
          <w:szCs w:val="28"/>
        </w:rPr>
        <w:t>ю</w:t>
      </w:r>
      <w:r w:rsidR="00EA7050" w:rsidRPr="00EA7050">
        <w:rPr>
          <w:i/>
          <w:iCs/>
          <w:sz w:val="28"/>
          <w:szCs w:val="28"/>
        </w:rPr>
        <w:t xml:space="preserve"> в составе пакета документов</w:t>
      </w:r>
      <w:r w:rsidR="008B5547">
        <w:rPr>
          <w:i/>
          <w:iCs/>
          <w:sz w:val="28"/>
          <w:szCs w:val="28"/>
        </w:rPr>
        <w:t xml:space="preserve"> </w:t>
      </w:r>
      <w:r w:rsidR="00EA7050" w:rsidRPr="00EA7050">
        <w:rPr>
          <w:i/>
          <w:iCs/>
          <w:sz w:val="28"/>
          <w:szCs w:val="28"/>
        </w:rPr>
        <w:t xml:space="preserve">обязательства по достижению результатов предоставления гранта, до даты достижения конечного значения результатов предоставления гранта и обязательства по достижению показателя, характеризующего результаты предоставления гранта, по установленной форме. </w:t>
      </w:r>
      <w:r w:rsidR="001318C1" w:rsidRPr="009E482F">
        <w:rPr>
          <w:sz w:val="28"/>
          <w:szCs w:val="28"/>
        </w:rPr>
        <w:t>4.2. Альтернативные варианты решения проблемы:</w:t>
      </w:r>
    </w:p>
    <w:p w14:paraId="4C158FCB" w14:textId="2F6B4C33" w:rsidR="008C1FD4" w:rsidRPr="009E482F" w:rsidRDefault="008C1FD4" w:rsidP="00F9541E">
      <w:pPr>
        <w:pBdr>
          <w:right w:val="none" w:sz="4" w:space="1" w:color="000000"/>
        </w:pBdr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9E482F">
        <w:rPr>
          <w:rFonts w:eastAsia="Calibri"/>
          <w:i/>
          <w:sz w:val="28"/>
          <w:szCs w:val="28"/>
          <w:u w:val="single"/>
        </w:rPr>
        <w:t>- проведение разъяснительных работ с</w:t>
      </w:r>
      <w:r w:rsidR="00F9541E" w:rsidRPr="009E482F">
        <w:rPr>
          <w:rFonts w:eastAsia="Calibri"/>
          <w:i/>
          <w:sz w:val="28"/>
          <w:szCs w:val="28"/>
          <w:u w:val="single"/>
        </w:rPr>
        <w:t xml:space="preserve"> участниками реализации</w:t>
      </w:r>
      <w:r w:rsidRPr="009E482F">
        <w:rPr>
          <w:rFonts w:eastAsia="Calibri"/>
          <w:i/>
          <w:sz w:val="28"/>
          <w:szCs w:val="28"/>
          <w:u w:val="single"/>
        </w:rPr>
        <w:t xml:space="preserve"> </w:t>
      </w:r>
      <w:r w:rsidR="00F9541E" w:rsidRPr="009E482F">
        <w:rPr>
          <w:rFonts w:eastAsia="Calibri"/>
          <w:i/>
          <w:sz w:val="28"/>
          <w:szCs w:val="28"/>
          <w:u w:val="single"/>
        </w:rPr>
        <w:t xml:space="preserve">программы деятельности научно-образовательного центра мирового уровня «Инновационные решения в АПК» по вопросам исполнения результатов </w:t>
      </w:r>
      <w:r w:rsidR="00F9541E" w:rsidRPr="009E482F">
        <w:rPr>
          <w:rFonts w:eastAsia="Calibri"/>
          <w:i/>
          <w:sz w:val="28"/>
          <w:szCs w:val="28"/>
          <w:u w:val="single"/>
        </w:rPr>
        <w:br/>
        <w:t>и заполнения заявок на участие в отборе.</w:t>
      </w:r>
    </w:p>
    <w:p w14:paraId="6F9AA1AE" w14:textId="77777777" w:rsidR="00482E96" w:rsidRPr="009E482F" w:rsidRDefault="001318C1" w:rsidP="00F9541E">
      <w:pPr>
        <w:pBdr>
          <w:right w:val="none" w:sz="4" w:space="1" w:color="000000"/>
        </w:pBdr>
        <w:ind w:firstLine="709"/>
        <w:jc w:val="both"/>
        <w:rPr>
          <w:rFonts w:eastAsia="Calibri"/>
          <w:sz w:val="28"/>
          <w:szCs w:val="28"/>
        </w:rPr>
      </w:pPr>
      <w:r w:rsidRPr="009E482F">
        <w:rPr>
          <w:rFonts w:eastAsia="Calibri"/>
          <w:sz w:val="28"/>
          <w:szCs w:val="28"/>
        </w:rPr>
        <w:t>4.3. Обоснование выбора предлагаемого способа решения проблемы:</w:t>
      </w:r>
    </w:p>
    <w:p w14:paraId="2F3373C2" w14:textId="5A7320CE" w:rsidR="006949FE" w:rsidRPr="009E482F" w:rsidRDefault="001318C1" w:rsidP="00F9541E">
      <w:pPr>
        <w:pBdr>
          <w:right w:val="none" w:sz="4" w:space="1" w:color="000000"/>
        </w:pBdr>
        <w:ind w:firstLine="708"/>
        <w:jc w:val="both"/>
        <w:rPr>
          <w:rFonts w:eastAsia="Calibri"/>
          <w:i/>
          <w:color w:val="000000" w:themeColor="text1"/>
          <w:sz w:val="28"/>
          <w:szCs w:val="28"/>
          <w:u w:val="single"/>
        </w:rPr>
      </w:pPr>
      <w:r w:rsidRPr="009E482F">
        <w:rPr>
          <w:rFonts w:eastAsia="Calibri"/>
          <w:i/>
          <w:sz w:val="28"/>
          <w:szCs w:val="28"/>
          <w:u w:val="single"/>
        </w:rPr>
        <w:t xml:space="preserve">Оптимальным способом решения проблемы </w:t>
      </w:r>
      <w:r w:rsidR="00890803" w:rsidRPr="009E482F">
        <w:rPr>
          <w:rFonts w:eastAsia="Calibri"/>
          <w:i/>
          <w:sz w:val="28"/>
          <w:szCs w:val="28"/>
          <w:u w:val="single"/>
        </w:rPr>
        <w:t xml:space="preserve">является </w:t>
      </w:r>
      <w:r w:rsidR="00427383" w:rsidRPr="009E482F">
        <w:rPr>
          <w:rFonts w:eastAsia="Calibri"/>
          <w:i/>
          <w:sz w:val="28"/>
          <w:szCs w:val="28"/>
          <w:u w:val="single"/>
        </w:rPr>
        <w:t xml:space="preserve">утверждение </w:t>
      </w:r>
      <w:r w:rsidR="00F9541E" w:rsidRPr="009E482F">
        <w:rPr>
          <w:rFonts w:eastAsia="Calibri"/>
          <w:i/>
          <w:sz w:val="28"/>
          <w:szCs w:val="28"/>
          <w:u w:val="single"/>
        </w:rPr>
        <w:t xml:space="preserve">постановления </w:t>
      </w:r>
      <w:r w:rsidR="0094753C" w:rsidRPr="009E482F">
        <w:rPr>
          <w:rFonts w:eastAsia="Calibri"/>
          <w:i/>
          <w:sz w:val="28"/>
          <w:szCs w:val="28"/>
          <w:u w:val="single"/>
        </w:rPr>
        <w:t xml:space="preserve">Правительства Белгородской области «О внесении изменений </w:t>
      </w:r>
      <w:r w:rsidR="00F9541E" w:rsidRPr="009E482F">
        <w:rPr>
          <w:rFonts w:eastAsia="Calibri"/>
          <w:i/>
          <w:sz w:val="28"/>
          <w:szCs w:val="28"/>
          <w:u w:val="single"/>
        </w:rPr>
        <w:br/>
      </w:r>
      <w:r w:rsidR="0094753C" w:rsidRPr="009E482F">
        <w:rPr>
          <w:rFonts w:eastAsia="Calibri"/>
          <w:i/>
          <w:sz w:val="28"/>
          <w:szCs w:val="28"/>
          <w:u w:val="single"/>
        </w:rPr>
        <w:t xml:space="preserve">в </w:t>
      </w:r>
      <w:r w:rsidR="00F9541E" w:rsidRPr="009E482F">
        <w:rPr>
          <w:rFonts w:eastAsia="Calibri"/>
          <w:i/>
          <w:sz w:val="28"/>
          <w:szCs w:val="28"/>
          <w:u w:val="single"/>
        </w:rPr>
        <w:t>постановление</w:t>
      </w:r>
      <w:r w:rsidR="0094753C" w:rsidRPr="009E482F">
        <w:rPr>
          <w:rFonts w:eastAsia="Calibri"/>
          <w:i/>
          <w:sz w:val="28"/>
          <w:szCs w:val="28"/>
          <w:u w:val="single"/>
        </w:rPr>
        <w:t xml:space="preserve"> Правительства области от </w:t>
      </w:r>
      <w:r w:rsidR="00F9541E" w:rsidRPr="009E482F">
        <w:rPr>
          <w:rFonts w:eastAsia="Calibri"/>
          <w:i/>
          <w:sz w:val="28"/>
          <w:szCs w:val="28"/>
          <w:u w:val="single"/>
        </w:rPr>
        <w:t>02</w:t>
      </w:r>
      <w:r w:rsidR="0094753C" w:rsidRPr="009E482F">
        <w:rPr>
          <w:rFonts w:eastAsia="Calibri"/>
          <w:i/>
          <w:sz w:val="28"/>
          <w:szCs w:val="28"/>
          <w:u w:val="single"/>
        </w:rPr>
        <w:t xml:space="preserve"> декабря 201</w:t>
      </w:r>
      <w:r w:rsidR="00F9541E" w:rsidRPr="009E482F">
        <w:rPr>
          <w:rFonts w:eastAsia="Calibri"/>
          <w:i/>
          <w:sz w:val="28"/>
          <w:szCs w:val="28"/>
          <w:u w:val="single"/>
        </w:rPr>
        <w:t>9</w:t>
      </w:r>
      <w:r w:rsidR="0094753C" w:rsidRPr="009E482F">
        <w:rPr>
          <w:rFonts w:eastAsia="Calibri"/>
          <w:i/>
          <w:sz w:val="28"/>
          <w:szCs w:val="28"/>
          <w:u w:val="single"/>
        </w:rPr>
        <w:t xml:space="preserve">года № </w:t>
      </w:r>
      <w:r w:rsidR="00F9541E" w:rsidRPr="009E482F">
        <w:rPr>
          <w:rFonts w:eastAsia="Calibri"/>
          <w:i/>
          <w:sz w:val="28"/>
          <w:szCs w:val="28"/>
          <w:u w:val="single"/>
        </w:rPr>
        <w:t>520-пп</w:t>
      </w:r>
      <w:r w:rsidR="0094753C" w:rsidRPr="009E482F">
        <w:rPr>
          <w:rFonts w:eastAsia="Calibri"/>
          <w:i/>
          <w:sz w:val="28"/>
          <w:szCs w:val="28"/>
          <w:u w:val="single"/>
        </w:rPr>
        <w:t>»</w:t>
      </w:r>
      <w:r w:rsidR="00D82B68">
        <w:rPr>
          <w:rFonts w:eastAsia="Calibri"/>
          <w:i/>
          <w:sz w:val="28"/>
          <w:szCs w:val="28"/>
          <w:u w:val="single"/>
        </w:rPr>
        <w:t>, которое п</w:t>
      </w:r>
      <w:r w:rsidR="006949FE" w:rsidRPr="009E482F">
        <w:rPr>
          <w:rFonts w:eastAsia="Calibri"/>
          <w:i/>
          <w:color w:val="000000" w:themeColor="text1"/>
          <w:sz w:val="28"/>
          <w:szCs w:val="28"/>
          <w:u w:val="single"/>
        </w:rPr>
        <w:t xml:space="preserve">озволит: </w:t>
      </w:r>
    </w:p>
    <w:p w14:paraId="57F3F425" w14:textId="49CE3F21" w:rsidR="006949FE" w:rsidRPr="00D33C2B" w:rsidRDefault="006949FE" w:rsidP="00F9541E">
      <w:pPr>
        <w:pBdr>
          <w:right w:val="none" w:sz="4" w:space="1" w:color="000000"/>
        </w:pBdr>
        <w:ind w:firstLine="708"/>
        <w:jc w:val="both"/>
        <w:rPr>
          <w:i/>
          <w:iCs/>
          <w:color w:val="000000" w:themeColor="text1"/>
          <w:sz w:val="28"/>
          <w:szCs w:val="28"/>
        </w:rPr>
      </w:pPr>
      <w:r w:rsidRPr="00D33C2B">
        <w:rPr>
          <w:rFonts w:eastAsia="Calibri"/>
          <w:i/>
          <w:color w:val="000000" w:themeColor="text1"/>
          <w:sz w:val="28"/>
          <w:szCs w:val="28"/>
        </w:rPr>
        <w:t xml:space="preserve">- </w:t>
      </w:r>
      <w:r w:rsidRPr="00D33C2B">
        <w:rPr>
          <w:i/>
          <w:iCs/>
          <w:color w:val="000000" w:themeColor="text1"/>
          <w:sz w:val="28"/>
          <w:szCs w:val="28"/>
        </w:rPr>
        <w:t>оценить фактические</w:t>
      </w:r>
      <w:r w:rsidR="00D33C2B" w:rsidRPr="00D33C2B">
        <w:rPr>
          <w:i/>
          <w:iCs/>
          <w:color w:val="000000" w:themeColor="text1"/>
          <w:sz w:val="28"/>
          <w:szCs w:val="28"/>
        </w:rPr>
        <w:t xml:space="preserve"> </w:t>
      </w:r>
      <w:r w:rsidR="00F9541E" w:rsidRPr="00D33C2B">
        <w:rPr>
          <w:rFonts w:eastAsia="Calibri"/>
          <w:i/>
          <w:sz w:val="28"/>
          <w:szCs w:val="28"/>
        </w:rPr>
        <w:t>результат</w:t>
      </w:r>
      <w:r w:rsidR="00D33C2B" w:rsidRPr="00D33C2B">
        <w:rPr>
          <w:rFonts w:eastAsia="Calibri"/>
          <w:i/>
          <w:sz w:val="28"/>
          <w:szCs w:val="28"/>
        </w:rPr>
        <w:t>ы</w:t>
      </w:r>
      <w:r w:rsidR="00F9541E" w:rsidRPr="00D33C2B">
        <w:rPr>
          <w:rFonts w:eastAsia="Calibri"/>
          <w:i/>
          <w:sz w:val="28"/>
          <w:szCs w:val="28"/>
        </w:rPr>
        <w:t xml:space="preserve"> реализации программы деятельности научно-образовательного центра мирового уровня «Инновационные решения в АПК»</w:t>
      </w:r>
      <w:r w:rsidRPr="00D33C2B">
        <w:rPr>
          <w:i/>
          <w:iCs/>
          <w:color w:val="000000" w:themeColor="text1"/>
          <w:sz w:val="28"/>
          <w:szCs w:val="28"/>
        </w:rPr>
        <w:t>;</w:t>
      </w:r>
    </w:p>
    <w:p w14:paraId="6067E428" w14:textId="1EC84D62" w:rsidR="006949FE" w:rsidRPr="009E482F" w:rsidRDefault="006949FE" w:rsidP="00F9541E">
      <w:pPr>
        <w:pBdr>
          <w:right w:val="none" w:sz="4" w:space="1" w:color="000000"/>
        </w:pBdr>
        <w:ind w:firstLine="708"/>
        <w:jc w:val="both"/>
        <w:rPr>
          <w:i/>
          <w:iCs/>
          <w:sz w:val="28"/>
          <w:szCs w:val="28"/>
        </w:rPr>
      </w:pPr>
      <w:r w:rsidRPr="009E482F">
        <w:rPr>
          <w:i/>
          <w:iCs/>
          <w:color w:val="000000" w:themeColor="text1"/>
          <w:sz w:val="28"/>
          <w:szCs w:val="28"/>
        </w:rPr>
        <w:t xml:space="preserve">- исключить </w:t>
      </w:r>
      <w:r w:rsidRPr="009E482F">
        <w:rPr>
          <w:i/>
          <w:iCs/>
          <w:sz w:val="28"/>
          <w:szCs w:val="28"/>
        </w:rPr>
        <w:t xml:space="preserve">превышение установленных законодательством сроков предоставления </w:t>
      </w:r>
      <w:r w:rsidR="00F9541E" w:rsidRPr="009E482F">
        <w:rPr>
          <w:i/>
          <w:iCs/>
          <w:sz w:val="28"/>
          <w:szCs w:val="28"/>
        </w:rPr>
        <w:t>гранта</w:t>
      </w:r>
      <w:r w:rsidRPr="009E482F">
        <w:rPr>
          <w:i/>
          <w:iCs/>
          <w:sz w:val="28"/>
          <w:szCs w:val="28"/>
        </w:rPr>
        <w:t>;</w:t>
      </w:r>
    </w:p>
    <w:p w14:paraId="69651A0C" w14:textId="778F6883" w:rsidR="006949FE" w:rsidRPr="00D82B68" w:rsidRDefault="006949FE" w:rsidP="00F9541E">
      <w:pPr>
        <w:pBdr>
          <w:right w:val="none" w:sz="4" w:space="1" w:color="000000"/>
        </w:pBdr>
        <w:ind w:firstLine="708"/>
        <w:jc w:val="both"/>
        <w:rPr>
          <w:rFonts w:eastAsia="Calibri"/>
          <w:bCs/>
          <w:i/>
          <w:iCs/>
          <w:color w:val="FF0000"/>
          <w:sz w:val="28"/>
          <w:szCs w:val="28"/>
        </w:rPr>
      </w:pPr>
      <w:r w:rsidRPr="009E482F">
        <w:rPr>
          <w:bCs/>
          <w:i/>
          <w:iCs/>
          <w:sz w:val="28"/>
          <w:szCs w:val="28"/>
          <w:lang w:eastAsia="ru-RU"/>
        </w:rPr>
        <w:t>- исключить риски</w:t>
      </w:r>
      <w:r w:rsidR="00F9541E" w:rsidRPr="009E482F">
        <w:rPr>
          <w:bCs/>
          <w:i/>
          <w:iCs/>
          <w:sz w:val="28"/>
          <w:szCs w:val="28"/>
          <w:lang w:eastAsia="ru-RU"/>
        </w:rPr>
        <w:t xml:space="preserve"> не</w:t>
      </w:r>
      <w:r w:rsidR="00D82B68">
        <w:rPr>
          <w:bCs/>
          <w:i/>
          <w:iCs/>
          <w:sz w:val="28"/>
          <w:szCs w:val="28"/>
          <w:lang w:eastAsia="ru-RU"/>
        </w:rPr>
        <w:t>достижения</w:t>
      </w:r>
      <w:r w:rsidR="00F9541E" w:rsidRPr="009E482F">
        <w:rPr>
          <w:i/>
          <w:iCs/>
          <w:color w:val="000000" w:themeColor="text1"/>
          <w:sz w:val="28"/>
          <w:szCs w:val="28"/>
        </w:rPr>
        <w:t xml:space="preserve"> </w:t>
      </w:r>
      <w:r w:rsidR="00F9541E" w:rsidRPr="00D82B68">
        <w:rPr>
          <w:rFonts w:eastAsia="Calibri"/>
          <w:i/>
          <w:sz w:val="28"/>
          <w:szCs w:val="28"/>
        </w:rPr>
        <w:t>результатов реализации программы деятельности научно-образовательного центра мирового уровня «Инновационные решения в АПК»</w:t>
      </w:r>
      <w:r w:rsidRPr="00D82B68">
        <w:rPr>
          <w:bCs/>
          <w:i/>
          <w:iCs/>
          <w:sz w:val="28"/>
          <w:szCs w:val="28"/>
          <w:lang w:eastAsia="ru-RU"/>
        </w:rPr>
        <w:t>.</w:t>
      </w:r>
    </w:p>
    <w:p w14:paraId="2CB0EC54" w14:textId="67FD4649" w:rsidR="00482E96" w:rsidRPr="009E482F" w:rsidRDefault="001318C1" w:rsidP="00F9541E">
      <w:pPr>
        <w:pBdr>
          <w:right w:val="none" w:sz="4" w:space="1" w:color="000000"/>
        </w:pBdr>
        <w:ind w:firstLine="709"/>
        <w:jc w:val="both"/>
        <w:rPr>
          <w:rFonts w:eastAsia="Calibri"/>
          <w:bCs/>
          <w:sz w:val="28"/>
          <w:szCs w:val="28"/>
        </w:rPr>
      </w:pPr>
      <w:r w:rsidRPr="009E482F">
        <w:rPr>
          <w:rFonts w:eastAsia="Calibri"/>
          <w:bCs/>
          <w:sz w:val="28"/>
          <w:szCs w:val="28"/>
        </w:rPr>
        <w:t>4.4.</w:t>
      </w:r>
      <w:r w:rsidRPr="009E482F">
        <w:rPr>
          <w:rFonts w:eastAsia="Calibri"/>
        </w:rPr>
        <w:t> </w:t>
      </w:r>
      <w:r w:rsidRPr="009E482F">
        <w:rPr>
          <w:rFonts w:eastAsia="Calibri"/>
          <w:bCs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1A6722FE" w14:textId="77777777" w:rsidR="00482E96" w:rsidRPr="009E482F" w:rsidRDefault="00482E96" w:rsidP="00F9541E">
      <w:pPr>
        <w:pBdr>
          <w:right w:val="none" w:sz="4" w:space="1" w:color="000000"/>
        </w:pBd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482E96" w:rsidRPr="009E482F" w14:paraId="2B960809" w14:textId="77777777">
        <w:trPr>
          <w:cantSplit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20E6" w14:textId="77777777" w:rsidR="00482E96" w:rsidRPr="009E482F" w:rsidRDefault="001318C1">
            <w:pPr>
              <w:ind w:right="57"/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DAFE" w14:textId="77777777" w:rsidR="00482E96" w:rsidRPr="009E482F" w:rsidRDefault="001318C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Оценка количества участников отношений</w:t>
            </w:r>
          </w:p>
        </w:tc>
      </w:tr>
      <w:tr w:rsidR="00482E96" w:rsidRPr="009E482F" w14:paraId="48867642" w14:textId="77777777" w:rsidTr="007150AA">
        <w:trPr>
          <w:cantSplit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0FDF" w14:textId="475AED19" w:rsidR="00482E96" w:rsidRPr="009E482F" w:rsidRDefault="00053FA0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 w:rsidRPr="009E482F">
              <w:rPr>
                <w:rFonts w:eastAsia="Calibri"/>
                <w:i/>
                <w:iCs/>
                <w:sz w:val="28"/>
                <w:szCs w:val="28"/>
              </w:rPr>
              <w:t xml:space="preserve">Юридические лица и индивидуальные предприниматели, являющиеся </w:t>
            </w:r>
            <w:r w:rsidRPr="009E482F">
              <w:rPr>
                <w:rFonts w:eastAsia="Calibri"/>
                <w:i/>
                <w:sz w:val="28"/>
                <w:szCs w:val="28"/>
              </w:rPr>
              <w:t xml:space="preserve"> участниками реализации программы деятельности научно-образовательного центра мирового уровня «Инновационные решения в АПК»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A63D" w14:textId="39A28B66" w:rsidR="00482E96" w:rsidRPr="009E482F" w:rsidRDefault="00053FA0" w:rsidP="007150AA">
            <w:pPr>
              <w:ind w:firstLine="709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9E482F">
              <w:rPr>
                <w:rFonts w:eastAsia="Calibri"/>
                <w:i/>
                <w:sz w:val="28"/>
                <w:szCs w:val="28"/>
              </w:rPr>
              <w:t>20</w:t>
            </w:r>
          </w:p>
        </w:tc>
      </w:tr>
    </w:tbl>
    <w:p w14:paraId="6973A4CE" w14:textId="77777777" w:rsidR="00482E96" w:rsidRPr="009E482F" w:rsidRDefault="00482E96">
      <w:pPr>
        <w:ind w:firstLine="709"/>
        <w:jc w:val="both"/>
        <w:rPr>
          <w:rFonts w:eastAsia="Calibri"/>
          <w:bCs/>
          <w:sz w:val="28"/>
          <w:szCs w:val="28"/>
        </w:rPr>
      </w:pPr>
    </w:p>
    <w:p w14:paraId="14866315" w14:textId="77777777" w:rsidR="00482E96" w:rsidRPr="009E482F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 w:rsidRPr="009E482F">
        <w:rPr>
          <w:rFonts w:eastAsia="Calibri"/>
          <w:bCs/>
          <w:sz w:val="28"/>
          <w:szCs w:val="28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0293D3DB" w14:textId="77777777" w:rsidR="00482E96" w:rsidRPr="009E482F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69"/>
        <w:tblW w:w="9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344"/>
      </w:tblGrid>
      <w:tr w:rsidR="00482E96" w:rsidRPr="009E482F" w14:paraId="25F100DB" w14:textId="77777777" w:rsidTr="00D33C2B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2703" w14:textId="77777777" w:rsidR="00482E96" w:rsidRPr="009E482F" w:rsidRDefault="001318C1">
            <w:pPr>
              <w:ind w:right="57"/>
              <w:jc w:val="center"/>
              <w:rPr>
                <w:rFonts w:eastAsia="Calibri"/>
                <w:b/>
                <w:iCs/>
              </w:rPr>
            </w:pPr>
            <w:r w:rsidRPr="009E482F">
              <w:rPr>
                <w:rFonts w:eastAsia="Calibri"/>
                <w:b/>
              </w:rPr>
              <w:t>Группа участников отношений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8F9C" w14:textId="77777777" w:rsidR="00482E96" w:rsidRPr="009E482F" w:rsidRDefault="001318C1">
            <w:pPr>
              <w:ind w:right="57"/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 xml:space="preserve">Описание новых преимуществ, обязанностей, ограничений </w:t>
            </w:r>
            <w:r w:rsidRPr="009E482F">
              <w:rPr>
                <w:rFonts w:eastAsia="Calibri"/>
                <w:b/>
              </w:rPr>
              <w:br/>
              <w:t xml:space="preserve">или изменения содержания существующих обязанностей </w:t>
            </w:r>
            <w:r w:rsidRPr="009E482F">
              <w:rPr>
                <w:rFonts w:eastAsia="Calibri"/>
                <w:b/>
              </w:rPr>
              <w:br/>
              <w:t>и ограничений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2545" w14:textId="77777777" w:rsidR="00482E96" w:rsidRPr="009E482F" w:rsidRDefault="001318C1">
            <w:pPr>
              <w:ind w:right="57"/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Оценка изменения расходов/доходов,</w:t>
            </w:r>
          </w:p>
          <w:p w14:paraId="1B789A7D" w14:textId="77777777" w:rsidR="00482E96" w:rsidRPr="009E482F" w:rsidRDefault="001318C1">
            <w:pPr>
              <w:ind w:right="57"/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издержек/выгод,</w:t>
            </w:r>
          </w:p>
          <w:p w14:paraId="7CCB7FC1" w14:textId="77777777" w:rsidR="00482E96" w:rsidRPr="009E482F" w:rsidRDefault="001318C1">
            <w:pPr>
              <w:ind w:right="57"/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руб.</w:t>
            </w:r>
          </w:p>
        </w:tc>
      </w:tr>
      <w:tr w:rsidR="006949FE" w:rsidRPr="009E482F" w14:paraId="7252690C" w14:textId="77777777" w:rsidTr="00D33C2B">
        <w:trPr>
          <w:cantSplit/>
        </w:trPr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AA136" w14:textId="6DB092C1" w:rsidR="00053FA0" w:rsidRPr="009E482F" w:rsidRDefault="00053FA0" w:rsidP="00C40D31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 w:rsidRPr="009E482F">
              <w:rPr>
                <w:i/>
                <w:iCs/>
                <w:sz w:val="27"/>
                <w:szCs w:val="27"/>
              </w:rPr>
              <w:lastRenderedPageBreak/>
              <w:t xml:space="preserve">Юридические лица и индивидуальные предприниматели, являющиеся участниками реализации программы деятельности научно-образовательного центра мирового уровня «Инновационные решения в АПК», планирующие получение гранта </w:t>
            </w:r>
            <w:r w:rsidRPr="009E482F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E482F">
              <w:rPr>
                <w:i/>
                <w:iCs/>
                <w:sz w:val="27"/>
                <w:szCs w:val="27"/>
              </w:rPr>
              <w:t>в форме субсидий из областного бюджета на оказание государственной поддержки внедрения в производство инновационных технологий в рамках технологических проектов полного цикла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74B50" w14:textId="77777777" w:rsidR="006949FE" w:rsidRPr="009E482F" w:rsidRDefault="006949FE" w:rsidP="007150AA">
            <w:pPr>
              <w:ind w:right="57"/>
              <w:rPr>
                <w:iCs/>
                <w:sz w:val="28"/>
                <w:szCs w:val="28"/>
              </w:rPr>
            </w:pPr>
            <w:r w:rsidRPr="009E482F">
              <w:rPr>
                <w:iCs/>
                <w:sz w:val="28"/>
                <w:szCs w:val="28"/>
              </w:rPr>
              <w:t>Преимущество:</w:t>
            </w:r>
          </w:p>
          <w:p w14:paraId="33A12CD5" w14:textId="10B5B5B9" w:rsidR="006949FE" w:rsidRPr="009E482F" w:rsidRDefault="006949FE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 w:rsidRPr="009E482F">
              <w:rPr>
                <w:i/>
                <w:iCs/>
                <w:sz w:val="28"/>
                <w:szCs w:val="28"/>
              </w:rPr>
              <w:t>Возможность получения</w:t>
            </w:r>
            <w:r w:rsidR="00E81E8C">
              <w:rPr>
                <w:i/>
                <w:iCs/>
                <w:sz w:val="28"/>
                <w:szCs w:val="28"/>
              </w:rPr>
              <w:t xml:space="preserve"> </w:t>
            </w:r>
            <w:r w:rsidR="00D33C2B" w:rsidRPr="00D33C2B">
              <w:rPr>
                <w:i/>
                <w:iCs/>
                <w:sz w:val="28"/>
                <w:szCs w:val="28"/>
              </w:rPr>
              <w:t>грантов</w:t>
            </w:r>
            <w:r w:rsidR="00D33C2B">
              <w:rPr>
                <w:i/>
                <w:iCs/>
                <w:sz w:val="28"/>
                <w:szCs w:val="28"/>
              </w:rPr>
              <w:t>ой поддержки</w:t>
            </w:r>
            <w:r w:rsidR="00D33C2B" w:rsidRPr="00D33C2B">
              <w:rPr>
                <w:i/>
                <w:iCs/>
                <w:sz w:val="28"/>
                <w:szCs w:val="28"/>
              </w:rPr>
              <w:t xml:space="preserve"> в форме субсидий из областного бюджета на внедрени</w:t>
            </w:r>
            <w:r w:rsidR="00D33C2B">
              <w:rPr>
                <w:i/>
                <w:iCs/>
                <w:sz w:val="28"/>
                <w:szCs w:val="28"/>
              </w:rPr>
              <w:t>е</w:t>
            </w:r>
            <w:r w:rsidR="00D33C2B" w:rsidRPr="00D33C2B">
              <w:rPr>
                <w:i/>
                <w:iCs/>
                <w:sz w:val="28"/>
                <w:szCs w:val="28"/>
              </w:rPr>
              <w:t xml:space="preserve"> в производство инновационных технологий в рамках технологических проектов полного цикла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41A917" w14:textId="77777777" w:rsidR="006949FE" w:rsidRPr="009E482F" w:rsidRDefault="006949FE" w:rsidP="00DA10CA">
            <w:pPr>
              <w:ind w:right="57"/>
              <w:jc w:val="center"/>
              <w:rPr>
                <w:i/>
                <w:sz w:val="28"/>
                <w:szCs w:val="28"/>
              </w:rPr>
            </w:pPr>
            <w:r w:rsidRPr="009E482F">
              <w:rPr>
                <w:i/>
                <w:sz w:val="28"/>
                <w:szCs w:val="28"/>
              </w:rPr>
              <w:t>-</w:t>
            </w:r>
          </w:p>
          <w:p w14:paraId="7700BCA8" w14:textId="77777777" w:rsidR="006949FE" w:rsidRPr="009E482F" w:rsidRDefault="006949FE" w:rsidP="00DA10CA">
            <w:pPr>
              <w:ind w:right="57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</w:p>
        </w:tc>
      </w:tr>
      <w:tr w:rsidR="00D33C2B" w:rsidRPr="009E482F" w14:paraId="5B2AF555" w14:textId="77777777" w:rsidTr="00D33C2B">
        <w:trPr>
          <w:cantSplit/>
          <w:trHeight w:val="2505"/>
        </w:trPr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94E07A" w14:textId="77777777" w:rsidR="00D33C2B" w:rsidRPr="009E482F" w:rsidRDefault="00D33C2B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32C5A" w14:textId="4287511B" w:rsidR="00D33C2B" w:rsidRPr="009E482F" w:rsidRDefault="00D33C2B" w:rsidP="00EA7050">
            <w:pPr>
              <w:ind w:right="57"/>
              <w:rPr>
                <w:i/>
                <w:sz w:val="27"/>
                <w:szCs w:val="27"/>
              </w:rPr>
            </w:pPr>
            <w:r w:rsidRPr="009E482F">
              <w:rPr>
                <w:iCs/>
                <w:sz w:val="28"/>
                <w:szCs w:val="28"/>
              </w:rPr>
              <w:t>Обязанность:</w:t>
            </w:r>
            <w:r w:rsidRPr="009E482F">
              <w:rPr>
                <w:i/>
                <w:iCs/>
                <w:sz w:val="28"/>
                <w:szCs w:val="28"/>
              </w:rPr>
              <w:t xml:space="preserve"> </w:t>
            </w:r>
            <w:bookmarkStart w:id="0" w:name="_Hlk128388422"/>
            <w:r w:rsidR="00EA7050" w:rsidRPr="00EA7050">
              <w:rPr>
                <w:i/>
                <w:iCs/>
                <w:sz w:val="28"/>
                <w:szCs w:val="28"/>
              </w:rPr>
              <w:t>Предоставление</w:t>
            </w:r>
            <w:r w:rsidRPr="00EA7050">
              <w:rPr>
                <w:i/>
                <w:iCs/>
                <w:sz w:val="27"/>
                <w:szCs w:val="27"/>
              </w:rPr>
              <w:t xml:space="preserve"> в составе</w:t>
            </w:r>
            <w:r w:rsidR="00EA7050" w:rsidRPr="00EA7050">
              <w:rPr>
                <w:i/>
                <w:iCs/>
                <w:sz w:val="27"/>
                <w:szCs w:val="27"/>
              </w:rPr>
              <w:t xml:space="preserve"> пакета</w:t>
            </w:r>
            <w:r w:rsidRPr="00EA7050">
              <w:rPr>
                <w:i/>
                <w:iCs/>
                <w:sz w:val="27"/>
                <w:szCs w:val="27"/>
              </w:rPr>
              <w:t xml:space="preserve"> </w:t>
            </w:r>
            <w:r w:rsidR="00EA7050" w:rsidRPr="00EA7050">
              <w:rPr>
                <w:i/>
                <w:iCs/>
                <w:sz w:val="27"/>
                <w:szCs w:val="27"/>
              </w:rPr>
              <w:t>документов</w:t>
            </w:r>
            <w:r w:rsidRPr="00EA7050">
              <w:rPr>
                <w:i/>
                <w:iCs/>
                <w:sz w:val="27"/>
                <w:szCs w:val="27"/>
              </w:rPr>
              <w:t xml:space="preserve"> </w:t>
            </w:r>
            <w:r w:rsidR="00EA7050" w:rsidRPr="00EA7050">
              <w:rPr>
                <w:i/>
                <w:iCs/>
                <w:sz w:val="27"/>
                <w:szCs w:val="27"/>
              </w:rPr>
              <w:t xml:space="preserve"> </w:t>
            </w:r>
            <w:r w:rsidR="00EA7050" w:rsidRPr="00EA7050">
              <w:rPr>
                <w:rFonts w:eastAsia="Calibri"/>
                <w:i/>
                <w:iCs/>
                <w:sz w:val="28"/>
                <w:szCs w:val="28"/>
              </w:rPr>
              <w:t>о</w:t>
            </w:r>
            <w:r w:rsidR="00EA7050" w:rsidRPr="00EA7050">
              <w:rPr>
                <w:rFonts w:eastAsia="Calibri"/>
                <w:i/>
                <w:iCs/>
                <w:sz w:val="28"/>
                <w:szCs w:val="28"/>
              </w:rPr>
              <w:t>бязательств</w:t>
            </w:r>
            <w:r w:rsidR="00EA7050" w:rsidRPr="00EA7050">
              <w:rPr>
                <w:rFonts w:eastAsia="Calibri"/>
                <w:i/>
                <w:iCs/>
                <w:sz w:val="28"/>
                <w:szCs w:val="28"/>
              </w:rPr>
              <w:t>а</w:t>
            </w:r>
            <w:r w:rsidR="00EA7050" w:rsidRPr="00EA7050">
              <w:rPr>
                <w:rFonts w:eastAsia="Calibri"/>
                <w:i/>
                <w:iCs/>
                <w:sz w:val="28"/>
                <w:szCs w:val="28"/>
              </w:rPr>
              <w:t xml:space="preserve"> по достижению результатов предоставления гранта, до даты достижения конечного значения результатов предоставления гранта и обязательств</w:t>
            </w:r>
            <w:r w:rsidR="00EA7050" w:rsidRPr="00EA7050">
              <w:rPr>
                <w:rFonts w:eastAsia="Calibri"/>
                <w:i/>
                <w:iCs/>
                <w:sz w:val="28"/>
                <w:szCs w:val="28"/>
              </w:rPr>
              <w:t>а</w:t>
            </w:r>
            <w:r w:rsidR="00EA7050" w:rsidRPr="00EA7050">
              <w:rPr>
                <w:rFonts w:eastAsia="Calibri"/>
                <w:i/>
                <w:iCs/>
                <w:sz w:val="28"/>
                <w:szCs w:val="28"/>
              </w:rPr>
              <w:t xml:space="preserve"> по достижению </w:t>
            </w:r>
            <w:r w:rsidR="00EA7050" w:rsidRPr="00EA7050">
              <w:rPr>
                <w:i/>
                <w:iCs/>
                <w:color w:val="000000" w:themeColor="text1"/>
                <w:sz w:val="28"/>
                <w:szCs w:val="28"/>
              </w:rPr>
              <w:t xml:space="preserve">показателя, характеризующего </w:t>
            </w:r>
            <w:r w:rsidR="00EA7050" w:rsidRPr="00EA7050">
              <w:rPr>
                <w:rFonts w:eastAsia="Calibri"/>
                <w:i/>
                <w:iCs/>
                <w:sz w:val="28"/>
                <w:szCs w:val="28"/>
              </w:rPr>
              <w:t xml:space="preserve">результаты предоставления гранта, по </w:t>
            </w:r>
            <w:r w:rsidR="00EA7050" w:rsidRPr="00EA7050">
              <w:rPr>
                <w:rFonts w:eastAsia="Calibri"/>
                <w:i/>
                <w:iCs/>
                <w:sz w:val="28"/>
                <w:szCs w:val="28"/>
              </w:rPr>
              <w:t xml:space="preserve">установленной </w:t>
            </w:r>
            <w:r w:rsidR="00EA7050" w:rsidRPr="00EA7050">
              <w:rPr>
                <w:rFonts w:eastAsia="Calibri"/>
                <w:i/>
                <w:iCs/>
                <w:sz w:val="28"/>
                <w:szCs w:val="28"/>
              </w:rPr>
              <w:t>форме</w:t>
            </w:r>
            <w:r w:rsidR="00EA7050">
              <w:rPr>
                <w:rFonts w:eastAsia="Calibri"/>
                <w:i/>
                <w:iCs/>
                <w:sz w:val="28"/>
                <w:szCs w:val="28"/>
              </w:rPr>
              <w:t>.</w:t>
            </w:r>
            <w:r w:rsidR="00EA7050" w:rsidRPr="00775F37">
              <w:rPr>
                <w:rFonts w:eastAsia="Calibri"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D6F12" w14:textId="0FFE2490" w:rsidR="00D33C2B" w:rsidRPr="009E482F" w:rsidRDefault="00D33C2B" w:rsidP="00CE2B24">
            <w:pPr>
              <w:ind w:right="57"/>
              <w:jc w:val="center"/>
              <w:rPr>
                <w:i/>
                <w:sz w:val="28"/>
                <w:szCs w:val="28"/>
              </w:rPr>
            </w:pPr>
            <w:r w:rsidRPr="009E482F">
              <w:rPr>
                <w:i/>
                <w:sz w:val="27"/>
                <w:szCs w:val="27"/>
              </w:rPr>
              <w:t>Общая стоимость требования</w:t>
            </w:r>
            <w:r w:rsidRPr="009E482F">
              <w:rPr>
                <w:i/>
                <w:sz w:val="27"/>
                <w:szCs w:val="27"/>
              </w:rPr>
              <w:t xml:space="preserve"> 43,187 тыс. руб.</w:t>
            </w:r>
          </w:p>
        </w:tc>
      </w:tr>
    </w:tbl>
    <w:p w14:paraId="1A129805" w14:textId="77777777" w:rsidR="00482E96" w:rsidRPr="009E482F" w:rsidRDefault="00482E96">
      <w:pPr>
        <w:ind w:firstLine="709"/>
        <w:jc w:val="both"/>
        <w:rPr>
          <w:rFonts w:eastAsia="Calibri"/>
          <w:bCs/>
          <w:sz w:val="28"/>
          <w:szCs w:val="28"/>
        </w:rPr>
      </w:pPr>
    </w:p>
    <w:p w14:paraId="565EBEFF" w14:textId="77777777" w:rsidR="00482E96" w:rsidRPr="009E482F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 w:rsidRPr="009E482F">
        <w:rPr>
          <w:rFonts w:eastAsia="Calibri"/>
          <w:bCs/>
          <w:sz w:val="28"/>
          <w:szCs w:val="28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14:paraId="0BD22BE9" w14:textId="77777777" w:rsidR="00482E96" w:rsidRPr="009E482F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 w:rsidR="00482E96" w:rsidRPr="009E482F" w14:paraId="31D459D5" w14:textId="77777777" w:rsidTr="000E7CC3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3302" w14:textId="77777777" w:rsidR="00482E96" w:rsidRPr="009E482F" w:rsidRDefault="001318C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Наименование органа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9165" w14:textId="77777777" w:rsidR="00482E96" w:rsidRPr="009E482F" w:rsidRDefault="001318C1" w:rsidP="00053973">
            <w:pPr>
              <w:ind w:right="57"/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95FA" w14:textId="77777777" w:rsidR="00482E96" w:rsidRPr="009E482F" w:rsidRDefault="001318C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Оценка изменения трудозатрат и (или) потребностей в иных ресурсах</w:t>
            </w:r>
          </w:p>
        </w:tc>
      </w:tr>
      <w:tr w:rsidR="00482E96" w:rsidRPr="009E482F" w14:paraId="6E54917A" w14:textId="77777777" w:rsidTr="007150A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1B31" w14:textId="26C71D87" w:rsidR="00482E96" w:rsidRPr="009E482F" w:rsidRDefault="001922A9" w:rsidP="00FE20B2">
            <w:pPr>
              <w:rPr>
                <w:rFonts w:eastAsia="Calibri"/>
                <w:i/>
                <w:iCs/>
                <w:sz w:val="28"/>
                <w:szCs w:val="28"/>
              </w:rPr>
            </w:pPr>
            <w:r w:rsidRPr="009E482F">
              <w:rPr>
                <w:rFonts w:eastAsia="Calibri"/>
                <w:i/>
                <w:iCs/>
                <w:sz w:val="28"/>
                <w:szCs w:val="28"/>
              </w:rPr>
              <w:t xml:space="preserve">Министерство </w:t>
            </w:r>
            <w:r w:rsidR="00FE20B2" w:rsidRPr="009E482F">
              <w:rPr>
                <w:rFonts w:eastAsia="Calibri"/>
                <w:i/>
                <w:iCs/>
                <w:sz w:val="28"/>
                <w:szCs w:val="28"/>
              </w:rPr>
              <w:t>экономического развития и промышленности</w:t>
            </w:r>
            <w:r w:rsidRPr="009E482F">
              <w:rPr>
                <w:rFonts w:eastAsia="Calibri"/>
                <w:i/>
                <w:iCs/>
                <w:sz w:val="28"/>
                <w:szCs w:val="28"/>
              </w:rPr>
              <w:t xml:space="preserve"> Белгородской области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0655" w14:textId="77777777" w:rsidR="00482E96" w:rsidRPr="009E482F" w:rsidRDefault="00053973" w:rsidP="007150AA">
            <w:pPr>
              <w:rPr>
                <w:rFonts w:eastAsia="Calibri"/>
                <w:i/>
                <w:sz w:val="28"/>
                <w:szCs w:val="28"/>
              </w:rPr>
            </w:pPr>
            <w:r w:rsidRPr="009E482F">
              <w:rPr>
                <w:rFonts w:eastAsia="Calibri"/>
                <w:i/>
                <w:sz w:val="28"/>
                <w:szCs w:val="28"/>
              </w:rPr>
              <w:t>Осуществляю</w:t>
            </w:r>
            <w:r w:rsidR="001318C1" w:rsidRPr="009E482F">
              <w:rPr>
                <w:rFonts w:eastAsia="Calibri"/>
                <w:i/>
                <w:sz w:val="28"/>
                <w:szCs w:val="28"/>
              </w:rPr>
              <w:t>тся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DB6C" w14:textId="77777777" w:rsidR="00482E96" w:rsidRPr="009E482F" w:rsidRDefault="001318C1" w:rsidP="007150AA">
            <w:pPr>
              <w:rPr>
                <w:rFonts w:eastAsia="Calibri"/>
                <w:i/>
                <w:sz w:val="28"/>
                <w:szCs w:val="28"/>
              </w:rPr>
            </w:pPr>
            <w:r w:rsidRPr="009E482F">
              <w:rPr>
                <w:rFonts w:eastAsia="Calibri"/>
                <w:i/>
                <w:iCs/>
                <w:sz w:val="28"/>
                <w:szCs w:val="28"/>
              </w:rPr>
              <w:t>Дополнительные трудозатраты не требуются.</w:t>
            </w:r>
          </w:p>
        </w:tc>
      </w:tr>
    </w:tbl>
    <w:p w14:paraId="3D5DEDF5" w14:textId="77777777" w:rsidR="00482E96" w:rsidRPr="009E482F" w:rsidRDefault="00482E96">
      <w:pPr>
        <w:ind w:firstLine="709"/>
        <w:jc w:val="both"/>
        <w:rPr>
          <w:rFonts w:eastAsia="Calibri"/>
          <w:sz w:val="28"/>
          <w:szCs w:val="28"/>
        </w:rPr>
      </w:pPr>
    </w:p>
    <w:p w14:paraId="577E9490" w14:textId="77777777" w:rsidR="00482E96" w:rsidRPr="009E482F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9E482F">
        <w:rPr>
          <w:rFonts w:eastAsia="Calibri"/>
          <w:sz w:val="28"/>
          <w:szCs w:val="28"/>
        </w:rPr>
        <w:t>4.7. Оценка расходов (возможных поступлений) консолидированного бюджета Белгородской области:*</w:t>
      </w:r>
    </w:p>
    <w:p w14:paraId="2E1639DF" w14:textId="77777777" w:rsidR="00482E96" w:rsidRPr="009E482F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85"/>
        <w:gridCol w:w="2693"/>
      </w:tblGrid>
      <w:tr w:rsidR="00482E96" w:rsidRPr="009E482F" w14:paraId="7366D257" w14:textId="77777777" w:rsidTr="000E7CC3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E685" w14:textId="77777777" w:rsidR="00482E96" w:rsidRPr="009E482F" w:rsidRDefault="001318C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533B" w14:textId="77777777" w:rsidR="00482E96" w:rsidRPr="009E482F" w:rsidRDefault="001318C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F340" w14:textId="77777777" w:rsidR="00482E96" w:rsidRPr="009E482F" w:rsidRDefault="001318C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Количественная оценка расходов и возможных поступлений,</w:t>
            </w:r>
          </w:p>
          <w:p w14:paraId="59B7989E" w14:textId="77777777" w:rsidR="00482E96" w:rsidRPr="009E482F" w:rsidRDefault="001318C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тыс. руб.</w:t>
            </w:r>
          </w:p>
        </w:tc>
      </w:tr>
      <w:tr w:rsidR="00482E96" w:rsidRPr="009E482F" w14:paraId="76EAF272" w14:textId="77777777" w:rsidTr="007150AA">
        <w:trPr>
          <w:trHeight w:val="33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36F7" w14:textId="5DE236E2" w:rsidR="00482E96" w:rsidRPr="009E482F" w:rsidRDefault="00812383" w:rsidP="00812383">
            <w:pPr>
              <w:jc w:val="center"/>
              <w:rPr>
                <w:i/>
                <w:sz w:val="28"/>
                <w:szCs w:val="28"/>
              </w:rPr>
            </w:pPr>
            <w:r w:rsidRPr="009E482F">
              <w:rPr>
                <w:i/>
                <w:sz w:val="27"/>
                <w:szCs w:val="27"/>
              </w:rPr>
              <w:t>Необходимость подачи в составе заявки</w:t>
            </w:r>
            <w:r w:rsidR="00053FA0" w:rsidRPr="009E482F">
              <w:rPr>
                <w:i/>
                <w:sz w:val="27"/>
                <w:szCs w:val="27"/>
              </w:rPr>
              <w:t xml:space="preserve"> на предоставление гранта обязательства по достижению результатов </w:t>
            </w:r>
            <w:r w:rsidR="00053FA0" w:rsidRPr="009E482F">
              <w:rPr>
                <w:i/>
                <w:sz w:val="27"/>
                <w:szCs w:val="27"/>
              </w:rPr>
              <w:lastRenderedPageBreak/>
              <w:t>предоставления гранта, обязательств</w:t>
            </w:r>
            <w:r w:rsidRPr="009E482F">
              <w:rPr>
                <w:i/>
                <w:sz w:val="27"/>
                <w:szCs w:val="27"/>
              </w:rPr>
              <w:t>а</w:t>
            </w:r>
            <w:r w:rsidR="00053FA0" w:rsidRPr="009E482F">
              <w:rPr>
                <w:i/>
                <w:sz w:val="27"/>
                <w:szCs w:val="27"/>
              </w:rPr>
              <w:t xml:space="preserve"> по достижению показателя, характеризующего результаты предоставления гранта.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635F" w14:textId="41B0D87D" w:rsidR="0094753C" w:rsidRPr="009E482F" w:rsidRDefault="0094753C" w:rsidP="0094753C">
            <w:pPr>
              <w:jc w:val="center"/>
              <w:rPr>
                <w:i/>
                <w:sz w:val="28"/>
                <w:szCs w:val="28"/>
              </w:rPr>
            </w:pPr>
            <w:r w:rsidRPr="009E482F">
              <w:rPr>
                <w:bCs/>
                <w:i/>
                <w:sz w:val="27"/>
                <w:szCs w:val="27"/>
              </w:rPr>
              <w:lastRenderedPageBreak/>
              <w:t>Дополнительные расходы консолидированного бюджета Белгородской области не потребуются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841D" w14:textId="106FC26D" w:rsidR="00482E96" w:rsidRPr="009E482F" w:rsidRDefault="0094753C" w:rsidP="00503D9A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9E482F">
              <w:rPr>
                <w:i/>
                <w:sz w:val="28"/>
                <w:szCs w:val="28"/>
              </w:rPr>
              <w:t>-</w:t>
            </w:r>
          </w:p>
        </w:tc>
      </w:tr>
    </w:tbl>
    <w:p w14:paraId="2E63FC2C" w14:textId="77777777" w:rsidR="00482E96" w:rsidRPr="009E482F" w:rsidRDefault="00482E96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4CCDFF06" w14:textId="77777777" w:rsidR="00482E96" w:rsidRPr="009E482F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 w:rsidRPr="009E482F">
        <w:rPr>
          <w:rFonts w:eastAsia="Calibri"/>
          <w:bCs/>
          <w:sz w:val="28"/>
          <w:szCs w:val="28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482E96" w:rsidRPr="009E482F" w14:paraId="0B8DE2DE" w14:textId="77777777" w:rsidTr="000E7CC3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5742" w14:textId="77777777" w:rsidR="00482E96" w:rsidRPr="009E482F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482F">
              <w:rPr>
                <w:rFonts w:eastAsia="Calibri"/>
                <w:b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3CCC" w14:textId="77777777" w:rsidR="00482E96" w:rsidRPr="009E482F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482F">
              <w:rPr>
                <w:rFonts w:eastAsia="Calibri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0BF8" w14:textId="77777777" w:rsidR="00482E96" w:rsidRPr="009E482F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482F">
              <w:rPr>
                <w:rFonts w:eastAsia="Calibri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482E96" w:rsidRPr="009E482F" w14:paraId="7C76544E" w14:textId="77777777" w:rsidTr="00053973">
        <w:trPr>
          <w:cantSplit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13D9" w14:textId="65DBCCCA" w:rsidR="00482E96" w:rsidRPr="009E482F" w:rsidRDefault="00E81E8C" w:rsidP="00053973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7"/>
                <w:szCs w:val="27"/>
              </w:rPr>
              <w:t>Предоставление неполного пакета документов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EB7D" w14:textId="6DC09DD8" w:rsidR="00482E96" w:rsidRPr="009E482F" w:rsidRDefault="00E81E8C" w:rsidP="00220728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Низкая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CAE3" w14:textId="35C9924A" w:rsidR="00482E96" w:rsidRPr="009E482F" w:rsidRDefault="00E63658" w:rsidP="000E7CC3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Утвержденный проектом постановления исчерпывающий перечень документов позволит существенно снизить данный риск.</w:t>
            </w:r>
          </w:p>
        </w:tc>
      </w:tr>
    </w:tbl>
    <w:p w14:paraId="628D3F7A" w14:textId="77777777" w:rsidR="00482E96" w:rsidRPr="009E482F" w:rsidRDefault="00482E96">
      <w:pPr>
        <w:jc w:val="both"/>
        <w:rPr>
          <w:rFonts w:eastAsia="Calibri"/>
          <w:sz w:val="28"/>
          <w:szCs w:val="28"/>
        </w:rPr>
      </w:pPr>
    </w:p>
    <w:p w14:paraId="5FC910FF" w14:textId="77777777" w:rsidR="00482E96" w:rsidRPr="009E482F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 w:rsidRPr="009E482F">
        <w:rPr>
          <w:rFonts w:eastAsia="Calibri"/>
          <w:bCs/>
          <w:sz w:val="28"/>
          <w:szCs w:val="28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1561"/>
        <w:gridCol w:w="2127"/>
        <w:gridCol w:w="1134"/>
        <w:gridCol w:w="1275"/>
      </w:tblGrid>
      <w:tr w:rsidR="00482E96" w:rsidRPr="009E482F" w14:paraId="25786483" w14:textId="77777777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39CB" w14:textId="77777777" w:rsidR="00482E96" w:rsidRPr="009E482F" w:rsidRDefault="001318C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Мероприятия, необходимые для достижения целей регулирования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DD6F" w14:textId="77777777" w:rsidR="00482E96" w:rsidRPr="009E482F" w:rsidRDefault="001318C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Сроки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F078" w14:textId="77777777" w:rsidR="00482E96" w:rsidRPr="009E482F" w:rsidRDefault="001318C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Описание ожидаемого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2341" w14:textId="77777777" w:rsidR="00482E96" w:rsidRPr="009E482F" w:rsidRDefault="001318C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Объем финансиро- 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5187" w14:textId="77777777" w:rsidR="00482E96" w:rsidRPr="009E482F" w:rsidRDefault="001318C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Источники финансиро- вания</w:t>
            </w:r>
          </w:p>
        </w:tc>
      </w:tr>
      <w:tr w:rsidR="00EA597E" w:rsidRPr="009E482F" w14:paraId="1FE52527" w14:textId="77777777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84D2" w14:textId="5797DBD6" w:rsidR="00EA597E" w:rsidRPr="009E482F" w:rsidRDefault="00EA597E" w:rsidP="00C40D31">
            <w:pPr>
              <w:rPr>
                <w:rFonts w:eastAsia="Calibri"/>
                <w:bCs/>
                <w:i/>
                <w:iCs/>
                <w:sz w:val="28"/>
                <w:szCs w:val="28"/>
              </w:rPr>
            </w:pPr>
            <w:r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Опубликование текста принятого </w:t>
            </w:r>
            <w:r w:rsidR="00C40D31"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постановления </w:t>
            </w:r>
            <w:r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Правительства области «О внесении изменений в </w:t>
            </w:r>
            <w:r w:rsidR="00C40D31"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>постановление Правительства области от 02</w:t>
            </w:r>
            <w:r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декабря 20</w:t>
            </w:r>
            <w:r w:rsidR="00C40D31"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>19</w:t>
            </w:r>
            <w:r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года»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7209" w14:textId="77D97D80" w:rsidR="00EA597E" w:rsidRPr="009E482F" w:rsidRDefault="00EA597E" w:rsidP="00C40D3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i/>
                <w:sz w:val="26"/>
                <w:szCs w:val="26"/>
                <w:lang w:val="en-US"/>
              </w:rPr>
              <w:t>I</w:t>
            </w:r>
            <w:r w:rsidRPr="009E482F">
              <w:rPr>
                <w:rFonts w:eastAsia="Calibri"/>
                <w:i/>
                <w:sz w:val="26"/>
                <w:szCs w:val="26"/>
              </w:rPr>
              <w:t xml:space="preserve"> кв.2023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A5F3" w14:textId="287D88D7" w:rsidR="00EA597E" w:rsidRPr="009E482F" w:rsidRDefault="00EA597E" w:rsidP="00EA597E">
            <w:pPr>
              <w:jc w:val="center"/>
              <w:rPr>
                <w:rFonts w:eastAsia="Calibri"/>
                <w:b/>
              </w:rPr>
            </w:pPr>
            <w:r w:rsidRPr="009E482F">
              <w:rPr>
                <w:i/>
                <w:sz w:val="27"/>
                <w:szCs w:val="27"/>
              </w:rPr>
              <w:t>Надлежащее официальное опубликование нормативного правового акта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3D95" w14:textId="5E2BE0BE" w:rsidR="00EA597E" w:rsidRPr="009E482F" w:rsidRDefault="00EA597E" w:rsidP="00EA597E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i/>
                <w:sz w:val="28"/>
                <w:szCs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62F4" w14:textId="5459B3FC" w:rsidR="00EA597E" w:rsidRPr="009E482F" w:rsidRDefault="00EA597E" w:rsidP="00EA597E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i/>
                <w:sz w:val="28"/>
                <w:szCs w:val="28"/>
              </w:rPr>
              <w:t>–</w:t>
            </w:r>
          </w:p>
        </w:tc>
      </w:tr>
      <w:tr w:rsidR="00EA597E" w:rsidRPr="009E482F" w14:paraId="404A1697" w14:textId="77777777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8587" w14:textId="2208E566" w:rsidR="00EA597E" w:rsidRPr="009E482F" w:rsidRDefault="00EA597E" w:rsidP="00C40D31">
            <w:pPr>
              <w:rPr>
                <w:rFonts w:eastAsia="Calibri"/>
                <w:i/>
                <w:sz w:val="28"/>
                <w:szCs w:val="28"/>
              </w:rPr>
            </w:pPr>
            <w:r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Информирование </w:t>
            </w:r>
            <w:r w:rsidR="00C40D31"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участников реализации программы деятельности научно-образовательного центра мирового уровня «Инновационные решения в АПК» </w:t>
            </w:r>
            <w:r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о вносимых изменениях в </w:t>
            </w:r>
            <w:r w:rsidR="00C40D31"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постановление </w:t>
            </w:r>
            <w:r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Правительства области от </w:t>
            </w:r>
            <w:r w:rsidR="00C40D31"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>02</w:t>
            </w:r>
            <w:r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декабря 20</w:t>
            </w:r>
            <w:r w:rsidR="00C40D31"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>19</w:t>
            </w:r>
            <w:r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года № </w:t>
            </w:r>
            <w:r w:rsidR="00C40D31" w:rsidRPr="009E482F">
              <w:rPr>
                <w:rFonts w:eastAsia="Calibri"/>
                <w:bCs/>
                <w:i/>
                <w:iCs/>
                <w:sz w:val="28"/>
                <w:szCs w:val="28"/>
              </w:rPr>
              <w:t>520-пп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7D8F" w14:textId="724E96C9" w:rsidR="00EA597E" w:rsidRPr="009E482F" w:rsidRDefault="00EA597E" w:rsidP="00EA597E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9E482F">
              <w:rPr>
                <w:rFonts w:eastAsia="Calibri"/>
                <w:i/>
                <w:sz w:val="26"/>
                <w:szCs w:val="26"/>
                <w:lang w:val="en-US"/>
              </w:rPr>
              <w:t>I</w:t>
            </w:r>
            <w:r w:rsidRPr="009E482F">
              <w:rPr>
                <w:rFonts w:eastAsia="Calibri"/>
                <w:i/>
                <w:sz w:val="26"/>
                <w:szCs w:val="26"/>
              </w:rPr>
              <w:t>-</w:t>
            </w:r>
            <w:r w:rsidRPr="009E482F">
              <w:rPr>
                <w:rFonts w:eastAsia="Calibri"/>
                <w:i/>
                <w:sz w:val="26"/>
                <w:szCs w:val="26"/>
                <w:lang w:val="en-US"/>
              </w:rPr>
              <w:t xml:space="preserve"> II</w:t>
            </w:r>
            <w:r w:rsidRPr="009E482F">
              <w:rPr>
                <w:rFonts w:eastAsia="Calibri"/>
                <w:i/>
                <w:sz w:val="26"/>
                <w:szCs w:val="26"/>
              </w:rPr>
              <w:t xml:space="preserve"> кв.2023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B7E8" w14:textId="30A1C337" w:rsidR="00EA597E" w:rsidRPr="009E482F" w:rsidRDefault="00EA597E" w:rsidP="00C40D31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9E482F">
              <w:rPr>
                <w:i/>
                <w:sz w:val="27"/>
                <w:szCs w:val="27"/>
              </w:rPr>
              <w:t xml:space="preserve">Формирование </w:t>
            </w:r>
            <w:r w:rsidR="00C40D31" w:rsidRPr="009E482F">
              <w:rPr>
                <w:i/>
                <w:sz w:val="27"/>
                <w:szCs w:val="27"/>
              </w:rPr>
              <w:t>заявки на участие в отборе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1AEB" w14:textId="77777777" w:rsidR="00EA597E" w:rsidRPr="009E482F" w:rsidRDefault="00EA597E" w:rsidP="00EA597E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9E482F">
              <w:rPr>
                <w:rFonts w:eastAsia="Calibri"/>
                <w:i/>
                <w:sz w:val="28"/>
                <w:szCs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88D4" w14:textId="77777777" w:rsidR="00EA597E" w:rsidRPr="009E482F" w:rsidRDefault="00EA597E" w:rsidP="00EA597E">
            <w:pPr>
              <w:widowControl w:val="0"/>
              <w:ind w:hanging="28"/>
              <w:jc w:val="center"/>
              <w:rPr>
                <w:i/>
                <w:sz w:val="28"/>
                <w:szCs w:val="28"/>
              </w:rPr>
            </w:pPr>
            <w:r w:rsidRPr="009E482F">
              <w:rPr>
                <w:rFonts w:eastAsia="Calibri"/>
                <w:i/>
                <w:sz w:val="28"/>
                <w:szCs w:val="28"/>
              </w:rPr>
              <w:t>–</w:t>
            </w:r>
          </w:p>
        </w:tc>
      </w:tr>
    </w:tbl>
    <w:p w14:paraId="6087F89A" w14:textId="77777777" w:rsidR="00482E96" w:rsidRPr="009E482F" w:rsidRDefault="00482E96">
      <w:pPr>
        <w:ind w:firstLine="709"/>
        <w:rPr>
          <w:rFonts w:eastAsia="Calibri"/>
          <w:b/>
          <w:bCs/>
          <w:sz w:val="28"/>
          <w:szCs w:val="28"/>
        </w:rPr>
      </w:pPr>
    </w:p>
    <w:p w14:paraId="5B592780" w14:textId="77777777" w:rsidR="00482E96" w:rsidRPr="009E482F" w:rsidRDefault="001318C1">
      <w:pPr>
        <w:ind w:firstLine="709"/>
        <w:rPr>
          <w:rFonts w:eastAsia="Calibri"/>
          <w:bCs/>
          <w:sz w:val="28"/>
          <w:szCs w:val="28"/>
        </w:rPr>
      </w:pPr>
      <w:r w:rsidRPr="009E482F">
        <w:rPr>
          <w:rFonts w:eastAsia="Calibri"/>
          <w:bCs/>
          <w:sz w:val="28"/>
          <w:szCs w:val="28"/>
        </w:rPr>
        <w:lastRenderedPageBreak/>
        <w:t>7. Ожидаемые измеримые результаты правового регулирования:*</w:t>
      </w:r>
    </w:p>
    <w:p w14:paraId="064D4780" w14:textId="77777777" w:rsidR="00482E96" w:rsidRPr="009E482F" w:rsidRDefault="00482E96">
      <w:pPr>
        <w:ind w:firstLine="709"/>
        <w:rPr>
          <w:rFonts w:eastAsia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827"/>
        <w:gridCol w:w="2091"/>
      </w:tblGrid>
      <w:tr w:rsidR="00482E96" w:rsidRPr="009E482F" w14:paraId="0A6587FD" w14:textId="77777777" w:rsidTr="000540B5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9F7D" w14:textId="77777777" w:rsidR="00482E96" w:rsidRPr="009E482F" w:rsidRDefault="001318C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5BC6" w14:textId="77777777" w:rsidR="00482E96" w:rsidRPr="009E482F" w:rsidRDefault="001318C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7AD8" w14:textId="77777777" w:rsidR="00482E96" w:rsidRPr="009E482F" w:rsidRDefault="001318C1">
            <w:pPr>
              <w:jc w:val="center"/>
              <w:rPr>
                <w:rFonts w:eastAsia="Calibri"/>
                <w:b/>
              </w:rPr>
            </w:pPr>
            <w:r w:rsidRPr="009E482F">
              <w:rPr>
                <w:rFonts w:eastAsia="Calibri"/>
                <w:b/>
              </w:rPr>
              <w:t>Срок оценки достижения ключевых показателей</w:t>
            </w:r>
          </w:p>
        </w:tc>
      </w:tr>
      <w:tr w:rsidR="00482E96" w:rsidRPr="009E482F" w14:paraId="4ECEA502" w14:textId="77777777" w:rsidTr="000E7CC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97DB" w14:textId="5F91058E" w:rsidR="00EA597E" w:rsidRPr="009E482F" w:rsidRDefault="00E63658" w:rsidP="00EA597E"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Количество заявок, поданных на участие в отборе. </w:t>
            </w:r>
          </w:p>
          <w:p w14:paraId="2B15F102" w14:textId="5282EA90" w:rsidR="00304A94" w:rsidRPr="009E482F" w:rsidRDefault="00304A94" w:rsidP="00EA597E">
            <w:pPr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AD80" w14:textId="04FDE712" w:rsidR="00482E96" w:rsidRPr="009E482F" w:rsidRDefault="00E63658" w:rsidP="001169B8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Оценка к</w:t>
            </w:r>
            <w:r w:rsidR="00EA597E" w:rsidRPr="009E482F">
              <w:rPr>
                <w:rFonts w:eastAsia="Calibri"/>
                <w:i/>
                <w:iCs/>
                <w:sz w:val="28"/>
                <w:szCs w:val="28"/>
              </w:rPr>
              <w:t>оличеств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а </w:t>
            </w:r>
            <w:r w:rsidR="001169B8" w:rsidRPr="009E482F">
              <w:rPr>
                <w:rFonts w:eastAsia="Calibri"/>
                <w:i/>
                <w:iCs/>
                <w:sz w:val="28"/>
                <w:szCs w:val="28"/>
              </w:rPr>
              <w:t>предоставле</w:t>
            </w:r>
            <w:r>
              <w:rPr>
                <w:rFonts w:eastAsia="Calibri"/>
                <w:i/>
                <w:iCs/>
                <w:sz w:val="28"/>
                <w:szCs w:val="28"/>
              </w:rPr>
              <w:t>нных</w:t>
            </w:r>
            <w:r w:rsidR="001169B8" w:rsidRPr="009E482F">
              <w:rPr>
                <w:rFonts w:eastAsia="Calibri"/>
                <w:i/>
                <w:iCs/>
                <w:sz w:val="28"/>
                <w:szCs w:val="28"/>
              </w:rPr>
              <w:t xml:space="preserve"> грантов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="001169B8" w:rsidRPr="009E482F">
              <w:rPr>
                <w:rFonts w:eastAsia="Calibri"/>
                <w:i/>
                <w:iCs/>
                <w:sz w:val="28"/>
                <w:szCs w:val="28"/>
              </w:rPr>
              <w:t>на оказание государственной поддержки внедрения в производство инновационных технологий в рамках технологических проектов полного цикла</w:t>
            </w:r>
            <w:r>
              <w:rPr>
                <w:rFonts w:eastAsia="Calibri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BDD3" w14:textId="11FD7621" w:rsidR="000540B5" w:rsidRPr="009E482F" w:rsidRDefault="004051DA" w:rsidP="000540B5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 w:rsidRPr="009E482F">
              <w:rPr>
                <w:rFonts w:eastAsia="Calibri"/>
                <w:i/>
                <w:iCs/>
                <w:sz w:val="28"/>
                <w:szCs w:val="28"/>
              </w:rPr>
              <w:t>март-д</w:t>
            </w:r>
            <w:r w:rsidR="00E255B8" w:rsidRPr="009E482F">
              <w:rPr>
                <w:rFonts w:eastAsia="Calibri"/>
                <w:i/>
                <w:iCs/>
                <w:sz w:val="28"/>
                <w:szCs w:val="28"/>
              </w:rPr>
              <w:t>екабрь</w:t>
            </w:r>
          </w:p>
          <w:p w14:paraId="1E3E1595" w14:textId="17F3D1F0" w:rsidR="00482E96" w:rsidRPr="009E482F" w:rsidRDefault="001318C1" w:rsidP="000540B5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 w:rsidRPr="009E482F">
              <w:rPr>
                <w:rFonts w:eastAsia="Calibri"/>
                <w:i/>
                <w:iCs/>
                <w:sz w:val="28"/>
                <w:szCs w:val="28"/>
              </w:rPr>
              <w:t>202</w:t>
            </w:r>
            <w:r w:rsidR="004051DA" w:rsidRPr="009E482F">
              <w:rPr>
                <w:rFonts w:eastAsia="Calibri"/>
                <w:i/>
                <w:iCs/>
                <w:sz w:val="28"/>
                <w:szCs w:val="28"/>
              </w:rPr>
              <w:t>3</w:t>
            </w:r>
            <w:r w:rsidRPr="009E482F">
              <w:rPr>
                <w:rFonts w:eastAsia="Calibri"/>
                <w:i/>
                <w:iCs/>
                <w:sz w:val="28"/>
                <w:szCs w:val="28"/>
              </w:rPr>
              <w:t xml:space="preserve"> года</w:t>
            </w:r>
          </w:p>
        </w:tc>
      </w:tr>
    </w:tbl>
    <w:p w14:paraId="689D1A30" w14:textId="77777777" w:rsidR="00482E96" w:rsidRPr="009E482F" w:rsidRDefault="00482E96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6E0282D2" w14:textId="1D52DF9F" w:rsidR="00482E96" w:rsidRPr="000E7CC3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9E482F">
        <w:rPr>
          <w:rFonts w:eastAsia="Calibri"/>
          <w:bCs/>
          <w:sz w:val="28"/>
          <w:szCs w:val="28"/>
        </w:rPr>
        <w:t xml:space="preserve">8. Предполагаемая дата вступления в силу проекта нормативного правового акта: </w:t>
      </w:r>
      <w:r w:rsidR="00E05D47" w:rsidRPr="009E482F">
        <w:rPr>
          <w:rFonts w:eastAsia="Calibri"/>
          <w:bCs/>
          <w:sz w:val="28"/>
          <w:szCs w:val="28"/>
          <w:lang w:val="en-US"/>
        </w:rPr>
        <w:t>I</w:t>
      </w:r>
      <w:r w:rsidR="00EA597E" w:rsidRPr="009E482F">
        <w:rPr>
          <w:rFonts w:eastAsia="Calibri"/>
          <w:bCs/>
          <w:sz w:val="28"/>
          <w:szCs w:val="28"/>
        </w:rPr>
        <w:t>-</w:t>
      </w:r>
      <w:r w:rsidR="00EA597E" w:rsidRPr="009E482F">
        <w:rPr>
          <w:rFonts w:eastAsia="Calibri"/>
          <w:bCs/>
          <w:sz w:val="28"/>
          <w:szCs w:val="28"/>
          <w:lang w:val="en-US"/>
        </w:rPr>
        <w:t>II</w:t>
      </w:r>
      <w:r w:rsidR="00EA597E" w:rsidRPr="009E482F">
        <w:rPr>
          <w:rFonts w:eastAsia="Calibri"/>
          <w:sz w:val="28"/>
          <w:szCs w:val="28"/>
        </w:rPr>
        <w:t xml:space="preserve"> </w:t>
      </w:r>
      <w:r w:rsidR="00005439" w:rsidRPr="009E482F">
        <w:rPr>
          <w:rFonts w:eastAsia="Calibri"/>
          <w:sz w:val="28"/>
          <w:szCs w:val="28"/>
        </w:rPr>
        <w:t>кв.202</w:t>
      </w:r>
      <w:r w:rsidR="004051DA" w:rsidRPr="009E482F">
        <w:rPr>
          <w:rFonts w:eastAsia="Calibri"/>
          <w:sz w:val="28"/>
          <w:szCs w:val="28"/>
        </w:rPr>
        <w:t>3</w:t>
      </w:r>
      <w:r w:rsidR="00005439" w:rsidRPr="009E482F">
        <w:rPr>
          <w:rFonts w:eastAsia="Calibri"/>
          <w:sz w:val="28"/>
          <w:szCs w:val="28"/>
        </w:rPr>
        <w:t xml:space="preserve"> г.</w:t>
      </w:r>
    </w:p>
    <w:sectPr w:rsidR="00482E96" w:rsidRPr="000E7CC3">
      <w:headerReference w:type="default" r:id="rId8"/>
      <w:pgSz w:w="11907" w:h="16840"/>
      <w:pgMar w:top="709" w:right="709" w:bottom="851" w:left="1560" w:header="397" w:footer="34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CB5A4" w14:textId="77777777" w:rsidR="0060423E" w:rsidRDefault="0060423E">
      <w:r>
        <w:separator/>
      </w:r>
    </w:p>
  </w:endnote>
  <w:endnote w:type="continuationSeparator" w:id="0">
    <w:p w14:paraId="0C43FF6B" w14:textId="77777777" w:rsidR="0060423E" w:rsidRDefault="0060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693A" w14:textId="77777777" w:rsidR="0060423E" w:rsidRDefault="0060423E">
      <w:r>
        <w:separator/>
      </w:r>
    </w:p>
  </w:footnote>
  <w:footnote w:type="continuationSeparator" w:id="0">
    <w:p w14:paraId="5DA60F1D" w14:textId="77777777" w:rsidR="0060423E" w:rsidRDefault="0060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326A" w14:textId="77777777" w:rsidR="00482E96" w:rsidRDefault="001318C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E482F">
      <w:rPr>
        <w:noProof/>
      </w:rPr>
      <w:t>6</w:t>
    </w:r>
    <w:r>
      <w:fldChar w:fldCharType="end"/>
    </w:r>
  </w:p>
  <w:p w14:paraId="2C6EFF26" w14:textId="77777777" w:rsidR="00482E96" w:rsidRDefault="00482E9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976"/>
    <w:multiLevelType w:val="hybridMultilevel"/>
    <w:tmpl w:val="8168CFC0"/>
    <w:lvl w:ilvl="0" w:tplc="A748E11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CE4F0A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AF560B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45E260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84E850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9BD4B2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CADAB23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1A1CF7B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9F4901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C460BD1"/>
    <w:multiLevelType w:val="hybridMultilevel"/>
    <w:tmpl w:val="E6A27928"/>
    <w:lvl w:ilvl="0" w:tplc="6BE00512">
      <w:start w:val="3"/>
      <w:numFmt w:val="decimal"/>
      <w:lvlText w:val="%1."/>
      <w:lvlJc w:val="left"/>
      <w:pPr>
        <w:ind w:left="786" w:hanging="360"/>
      </w:pPr>
      <w:rPr>
        <w:sz w:val="20"/>
      </w:rPr>
    </w:lvl>
    <w:lvl w:ilvl="1" w:tplc="CE669BB2">
      <w:start w:val="1"/>
      <w:numFmt w:val="lowerLetter"/>
      <w:lvlText w:val="%2."/>
      <w:lvlJc w:val="left"/>
      <w:pPr>
        <w:ind w:left="1506" w:hanging="360"/>
      </w:pPr>
    </w:lvl>
    <w:lvl w:ilvl="2" w:tplc="95FC7F42">
      <w:start w:val="1"/>
      <w:numFmt w:val="lowerRoman"/>
      <w:lvlText w:val="%3."/>
      <w:lvlJc w:val="right"/>
      <w:pPr>
        <w:ind w:left="2226" w:hanging="180"/>
      </w:pPr>
    </w:lvl>
    <w:lvl w:ilvl="3" w:tplc="82A0D7F8">
      <w:start w:val="1"/>
      <w:numFmt w:val="decimal"/>
      <w:lvlText w:val="%4."/>
      <w:lvlJc w:val="left"/>
      <w:pPr>
        <w:ind w:left="2946" w:hanging="360"/>
      </w:pPr>
    </w:lvl>
    <w:lvl w:ilvl="4" w:tplc="FE489B3C">
      <w:start w:val="1"/>
      <w:numFmt w:val="lowerLetter"/>
      <w:lvlText w:val="%5."/>
      <w:lvlJc w:val="left"/>
      <w:pPr>
        <w:ind w:left="3666" w:hanging="360"/>
      </w:pPr>
    </w:lvl>
    <w:lvl w:ilvl="5" w:tplc="EA904976">
      <w:start w:val="1"/>
      <w:numFmt w:val="lowerRoman"/>
      <w:lvlText w:val="%6."/>
      <w:lvlJc w:val="right"/>
      <w:pPr>
        <w:ind w:left="4386" w:hanging="180"/>
      </w:pPr>
    </w:lvl>
    <w:lvl w:ilvl="6" w:tplc="BBE4CBC8">
      <w:start w:val="1"/>
      <w:numFmt w:val="decimal"/>
      <w:lvlText w:val="%7."/>
      <w:lvlJc w:val="left"/>
      <w:pPr>
        <w:ind w:left="5106" w:hanging="360"/>
      </w:pPr>
    </w:lvl>
    <w:lvl w:ilvl="7" w:tplc="3D86D2E0">
      <w:start w:val="1"/>
      <w:numFmt w:val="lowerLetter"/>
      <w:lvlText w:val="%8."/>
      <w:lvlJc w:val="left"/>
      <w:pPr>
        <w:ind w:left="5826" w:hanging="360"/>
      </w:pPr>
    </w:lvl>
    <w:lvl w:ilvl="8" w:tplc="9C70FB1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B359E9"/>
    <w:multiLevelType w:val="hybridMultilevel"/>
    <w:tmpl w:val="235E41F4"/>
    <w:lvl w:ilvl="0" w:tplc="C2F4BD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988EE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A7647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DDA2E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5F2EA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2F87B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C2E92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F74F7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58C45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0145A00"/>
    <w:multiLevelType w:val="multilevel"/>
    <w:tmpl w:val="836A1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 w15:restartNumberingAfterBreak="0">
    <w:nsid w:val="23D6056C"/>
    <w:multiLevelType w:val="hybridMultilevel"/>
    <w:tmpl w:val="697426B0"/>
    <w:lvl w:ilvl="0" w:tplc="8732FDA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DDCD3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535C751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97D8A15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565A4D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45846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634468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E0E649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53A34E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6541127"/>
    <w:multiLevelType w:val="hybridMultilevel"/>
    <w:tmpl w:val="913AE9AA"/>
    <w:lvl w:ilvl="0" w:tplc="CB8AE674">
      <w:start w:val="1"/>
      <w:numFmt w:val="decimal"/>
      <w:suff w:val="space"/>
      <w:lvlText w:val="%1."/>
      <w:lvlJc w:val="left"/>
      <w:pPr>
        <w:ind w:left="360" w:firstLine="434"/>
      </w:pPr>
    </w:lvl>
    <w:lvl w:ilvl="1" w:tplc="A364CFC0">
      <w:start w:val="1"/>
      <w:numFmt w:val="lowerLetter"/>
      <w:lvlText w:val="%2."/>
      <w:lvlJc w:val="left"/>
      <w:pPr>
        <w:ind w:left="1080" w:hanging="360"/>
      </w:pPr>
    </w:lvl>
    <w:lvl w:ilvl="2" w:tplc="8C4474BA">
      <w:start w:val="1"/>
      <w:numFmt w:val="lowerRoman"/>
      <w:lvlText w:val="%3."/>
      <w:lvlJc w:val="right"/>
      <w:pPr>
        <w:ind w:left="1800" w:hanging="180"/>
      </w:pPr>
    </w:lvl>
    <w:lvl w:ilvl="3" w:tplc="7DDAA7CE">
      <w:start w:val="1"/>
      <w:numFmt w:val="decimal"/>
      <w:lvlText w:val="%4."/>
      <w:lvlJc w:val="left"/>
      <w:pPr>
        <w:ind w:left="2520" w:hanging="360"/>
      </w:pPr>
    </w:lvl>
    <w:lvl w:ilvl="4" w:tplc="3C76CDA2">
      <w:start w:val="1"/>
      <w:numFmt w:val="lowerLetter"/>
      <w:lvlText w:val="%5."/>
      <w:lvlJc w:val="left"/>
      <w:pPr>
        <w:ind w:left="3240" w:hanging="360"/>
      </w:pPr>
    </w:lvl>
    <w:lvl w:ilvl="5" w:tplc="3F1C9B14">
      <w:start w:val="1"/>
      <w:numFmt w:val="lowerRoman"/>
      <w:lvlText w:val="%6."/>
      <w:lvlJc w:val="right"/>
      <w:pPr>
        <w:ind w:left="3960" w:hanging="180"/>
      </w:pPr>
    </w:lvl>
    <w:lvl w:ilvl="6" w:tplc="CEF6544E">
      <w:start w:val="1"/>
      <w:numFmt w:val="decimal"/>
      <w:lvlText w:val="%7."/>
      <w:lvlJc w:val="left"/>
      <w:pPr>
        <w:ind w:left="4680" w:hanging="360"/>
      </w:pPr>
    </w:lvl>
    <w:lvl w:ilvl="7" w:tplc="93301832">
      <w:start w:val="1"/>
      <w:numFmt w:val="lowerLetter"/>
      <w:lvlText w:val="%8."/>
      <w:lvlJc w:val="left"/>
      <w:pPr>
        <w:ind w:left="5400" w:hanging="360"/>
      </w:pPr>
    </w:lvl>
    <w:lvl w:ilvl="8" w:tplc="BBFE8C7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453ADC"/>
    <w:multiLevelType w:val="hybridMultilevel"/>
    <w:tmpl w:val="84529FB6"/>
    <w:lvl w:ilvl="0" w:tplc="BB1CC7E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2842F5F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7CE82CE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EB18B38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EEA61EE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E4E6E3E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1988C67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4D54E01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16F884A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33BE4356"/>
    <w:multiLevelType w:val="multilevel"/>
    <w:tmpl w:val="1C706D4A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8" w15:restartNumberingAfterBreak="0">
    <w:nsid w:val="370F0802"/>
    <w:multiLevelType w:val="hybridMultilevel"/>
    <w:tmpl w:val="AE42B2DA"/>
    <w:lvl w:ilvl="0" w:tplc="F060389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8DA2C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90621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F9A45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9ECB7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EC8C4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FDA93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0AEC9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06CD8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66995645"/>
    <w:multiLevelType w:val="hybridMultilevel"/>
    <w:tmpl w:val="D56ADC58"/>
    <w:lvl w:ilvl="0" w:tplc="B6CA0A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C41E5A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9626BC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53878C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00FC069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FFA894F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838ACD3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77D83A7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EBFE121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677A0C89"/>
    <w:multiLevelType w:val="multilevel"/>
    <w:tmpl w:val="1C7E8446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644625284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9735876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0962556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6791776">
    <w:abstractNumId w:val="5"/>
  </w:num>
  <w:num w:numId="5" w16cid:durableId="1158770727">
    <w:abstractNumId w:val="1"/>
  </w:num>
  <w:num w:numId="6" w16cid:durableId="1723018471">
    <w:abstractNumId w:val="9"/>
  </w:num>
  <w:num w:numId="7" w16cid:durableId="498154588">
    <w:abstractNumId w:val="8"/>
  </w:num>
  <w:num w:numId="8" w16cid:durableId="2060662797">
    <w:abstractNumId w:val="4"/>
  </w:num>
  <w:num w:numId="9" w16cid:durableId="177357474">
    <w:abstractNumId w:val="6"/>
  </w:num>
  <w:num w:numId="10" w16cid:durableId="1045837325">
    <w:abstractNumId w:val="2"/>
  </w:num>
  <w:num w:numId="11" w16cid:durableId="102952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E96"/>
    <w:rsid w:val="000027A1"/>
    <w:rsid w:val="00005439"/>
    <w:rsid w:val="00053973"/>
    <w:rsid w:val="00053FA0"/>
    <w:rsid w:val="000540B5"/>
    <w:rsid w:val="00056E13"/>
    <w:rsid w:val="000A5BB3"/>
    <w:rsid w:val="000E4F32"/>
    <w:rsid w:val="000E7CC3"/>
    <w:rsid w:val="001169B8"/>
    <w:rsid w:val="001318C1"/>
    <w:rsid w:val="001432B7"/>
    <w:rsid w:val="00154342"/>
    <w:rsid w:val="001806FC"/>
    <w:rsid w:val="001922A9"/>
    <w:rsid w:val="00220728"/>
    <w:rsid w:val="00283BD7"/>
    <w:rsid w:val="002A39C6"/>
    <w:rsid w:val="002A5A70"/>
    <w:rsid w:val="002A74AC"/>
    <w:rsid w:val="002E2D7C"/>
    <w:rsid w:val="002F100D"/>
    <w:rsid w:val="00304A94"/>
    <w:rsid w:val="00323676"/>
    <w:rsid w:val="00386927"/>
    <w:rsid w:val="003B6FF4"/>
    <w:rsid w:val="003C6BC4"/>
    <w:rsid w:val="003D0C45"/>
    <w:rsid w:val="0040038F"/>
    <w:rsid w:val="004051DA"/>
    <w:rsid w:val="00414314"/>
    <w:rsid w:val="004210B4"/>
    <w:rsid w:val="00427383"/>
    <w:rsid w:val="004663C9"/>
    <w:rsid w:val="00482E96"/>
    <w:rsid w:val="004A52A5"/>
    <w:rsid w:val="004C17BB"/>
    <w:rsid w:val="004D75BD"/>
    <w:rsid w:val="004F26CE"/>
    <w:rsid w:val="00503D9A"/>
    <w:rsid w:val="00523572"/>
    <w:rsid w:val="00527061"/>
    <w:rsid w:val="005308B4"/>
    <w:rsid w:val="00553E8E"/>
    <w:rsid w:val="0055562D"/>
    <w:rsid w:val="005972F6"/>
    <w:rsid w:val="005B2719"/>
    <w:rsid w:val="005B5BDE"/>
    <w:rsid w:val="005D7DE0"/>
    <w:rsid w:val="005F168D"/>
    <w:rsid w:val="0060423E"/>
    <w:rsid w:val="00611D4A"/>
    <w:rsid w:val="006265FD"/>
    <w:rsid w:val="00667C1D"/>
    <w:rsid w:val="006949FE"/>
    <w:rsid w:val="006A0D53"/>
    <w:rsid w:val="006B0779"/>
    <w:rsid w:val="006C2915"/>
    <w:rsid w:val="006D2B5E"/>
    <w:rsid w:val="006E05B3"/>
    <w:rsid w:val="006F1FB9"/>
    <w:rsid w:val="006F77F9"/>
    <w:rsid w:val="007150AA"/>
    <w:rsid w:val="00725A12"/>
    <w:rsid w:val="0075343D"/>
    <w:rsid w:val="0077757B"/>
    <w:rsid w:val="007942BE"/>
    <w:rsid w:val="007A7DE5"/>
    <w:rsid w:val="007C0217"/>
    <w:rsid w:val="007E1AAE"/>
    <w:rsid w:val="00807337"/>
    <w:rsid w:val="00812383"/>
    <w:rsid w:val="008362BD"/>
    <w:rsid w:val="00860B76"/>
    <w:rsid w:val="00884E88"/>
    <w:rsid w:val="00890803"/>
    <w:rsid w:val="008B2AF6"/>
    <w:rsid w:val="008B5547"/>
    <w:rsid w:val="008C1FD4"/>
    <w:rsid w:val="00910EEA"/>
    <w:rsid w:val="009235F3"/>
    <w:rsid w:val="0094753C"/>
    <w:rsid w:val="00947F2E"/>
    <w:rsid w:val="00954ADB"/>
    <w:rsid w:val="00962243"/>
    <w:rsid w:val="00972493"/>
    <w:rsid w:val="00972E72"/>
    <w:rsid w:val="00993AAD"/>
    <w:rsid w:val="009C51A6"/>
    <w:rsid w:val="009D155F"/>
    <w:rsid w:val="009E482F"/>
    <w:rsid w:val="009F5128"/>
    <w:rsid w:val="00A0077C"/>
    <w:rsid w:val="00A20085"/>
    <w:rsid w:val="00A21865"/>
    <w:rsid w:val="00A36016"/>
    <w:rsid w:val="00A57D37"/>
    <w:rsid w:val="00A61378"/>
    <w:rsid w:val="00A6749B"/>
    <w:rsid w:val="00A81AA8"/>
    <w:rsid w:val="00A82541"/>
    <w:rsid w:val="00AC37DF"/>
    <w:rsid w:val="00AD565A"/>
    <w:rsid w:val="00B04AAB"/>
    <w:rsid w:val="00B17BEA"/>
    <w:rsid w:val="00B31A51"/>
    <w:rsid w:val="00B324EA"/>
    <w:rsid w:val="00B6145D"/>
    <w:rsid w:val="00B73336"/>
    <w:rsid w:val="00B81F2F"/>
    <w:rsid w:val="00B835E6"/>
    <w:rsid w:val="00B938B7"/>
    <w:rsid w:val="00BB2114"/>
    <w:rsid w:val="00BF491C"/>
    <w:rsid w:val="00C053F3"/>
    <w:rsid w:val="00C34625"/>
    <w:rsid w:val="00C40D31"/>
    <w:rsid w:val="00C4185D"/>
    <w:rsid w:val="00C66770"/>
    <w:rsid w:val="00C8558A"/>
    <w:rsid w:val="00CA7B11"/>
    <w:rsid w:val="00CD42C7"/>
    <w:rsid w:val="00CF68B8"/>
    <w:rsid w:val="00D05252"/>
    <w:rsid w:val="00D33C2B"/>
    <w:rsid w:val="00D469D9"/>
    <w:rsid w:val="00D82B68"/>
    <w:rsid w:val="00D93CC5"/>
    <w:rsid w:val="00DA10CA"/>
    <w:rsid w:val="00DB49C0"/>
    <w:rsid w:val="00DD6DD2"/>
    <w:rsid w:val="00E03FE5"/>
    <w:rsid w:val="00E05D47"/>
    <w:rsid w:val="00E255B8"/>
    <w:rsid w:val="00E27B1F"/>
    <w:rsid w:val="00E42C8F"/>
    <w:rsid w:val="00E51E60"/>
    <w:rsid w:val="00E54B7C"/>
    <w:rsid w:val="00E56F07"/>
    <w:rsid w:val="00E63658"/>
    <w:rsid w:val="00E81E8C"/>
    <w:rsid w:val="00E86F19"/>
    <w:rsid w:val="00EA0F56"/>
    <w:rsid w:val="00EA44FC"/>
    <w:rsid w:val="00EA597E"/>
    <w:rsid w:val="00EA6F91"/>
    <w:rsid w:val="00EA7050"/>
    <w:rsid w:val="00EA7083"/>
    <w:rsid w:val="00EC3C9A"/>
    <w:rsid w:val="00EE076D"/>
    <w:rsid w:val="00F33592"/>
    <w:rsid w:val="00F63EA4"/>
    <w:rsid w:val="00F75AC6"/>
    <w:rsid w:val="00F92740"/>
    <w:rsid w:val="00F9541E"/>
    <w:rsid w:val="00FC2868"/>
    <w:rsid w:val="00FC5182"/>
    <w:rsid w:val="00FC5A05"/>
    <w:rsid w:val="00FD2E30"/>
    <w:rsid w:val="00FE20B2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43E6"/>
  <w15:docId w15:val="{4E0E4B4A-3CC3-4C7F-B395-9541D380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Nonformat">
    <w:name w:val="ConsPlusNonformat"/>
    <w:uiPriority w:val="9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  <w:style w:type="paragraph" w:customStyle="1" w:styleId="af8">
    <w:name w:val="Знак"/>
    <w:basedOn w:val="a"/>
    <w:rsid w:val="00B733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Cs w:val="20"/>
      <w:lang w:val="en-US" w:bidi="ar-SA"/>
    </w:rPr>
  </w:style>
  <w:style w:type="paragraph" w:styleId="af9">
    <w:name w:val="Normal (Web)"/>
    <w:basedOn w:val="a"/>
    <w:uiPriority w:val="99"/>
    <w:semiHidden/>
    <w:unhideWhenUsed/>
    <w:rsid w:val="002F10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headertext">
    <w:name w:val="headertext"/>
    <w:basedOn w:val="a"/>
    <w:qFormat/>
    <w:rsid w:val="00954A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Autospacing="1" w:after="160" w:afterAutospacing="1"/>
    </w:pPr>
    <w:rPr>
      <w:sz w:val="24"/>
      <w:szCs w:val="24"/>
      <w:lang w:eastAsia="ru-RU" w:bidi="ar-SA"/>
    </w:rPr>
  </w:style>
  <w:style w:type="paragraph" w:customStyle="1" w:styleId="ConsPlusTitle">
    <w:name w:val="ConsPlusTitle"/>
    <w:qFormat/>
    <w:rsid w:val="001169B8"/>
    <w:pPr>
      <w:widowControl w:val="0"/>
    </w:pPr>
    <w:rPr>
      <w:rFonts w:ascii="Calibri" w:hAnsi="Calibri" w:cs="Calibri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07895-A26E-4489-8719-7DF4E87F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lastModifiedBy>Александр</cp:lastModifiedBy>
  <cp:revision>25</cp:revision>
  <dcterms:created xsi:type="dcterms:W3CDTF">2023-02-20T08:13:00Z</dcterms:created>
  <dcterms:modified xsi:type="dcterms:W3CDTF">2023-02-27T08:24:00Z</dcterms:modified>
</cp:coreProperties>
</file>