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B991D" w14:textId="77777777" w:rsidR="005A2E87" w:rsidRPr="000B628B" w:rsidRDefault="008A710B" w:rsidP="00132754">
      <w:pPr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28B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14:paraId="01ADDBC2" w14:textId="6E5548D9" w:rsidR="00305101" w:rsidRPr="000B628B" w:rsidRDefault="007269C6" w:rsidP="00132754">
      <w:pPr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28B">
        <w:rPr>
          <w:rFonts w:ascii="Times New Roman" w:hAnsi="Times New Roman" w:cs="Times New Roman"/>
          <w:b/>
          <w:sz w:val="26"/>
          <w:szCs w:val="26"/>
        </w:rPr>
        <w:t xml:space="preserve">к проекту </w:t>
      </w:r>
      <w:r w:rsidR="000B628B" w:rsidRPr="000B628B">
        <w:rPr>
          <w:rFonts w:ascii="Times New Roman" w:hAnsi="Times New Roman" w:cs="Times New Roman"/>
          <w:b/>
          <w:sz w:val="26"/>
          <w:szCs w:val="26"/>
        </w:rPr>
        <w:t>распоряжения</w:t>
      </w:r>
      <w:r w:rsidRPr="000B628B">
        <w:rPr>
          <w:rFonts w:ascii="Times New Roman" w:hAnsi="Times New Roman" w:cs="Times New Roman"/>
          <w:b/>
          <w:sz w:val="26"/>
          <w:szCs w:val="26"/>
        </w:rPr>
        <w:t xml:space="preserve"> Правительства Б</w:t>
      </w:r>
      <w:r w:rsidR="00305101" w:rsidRPr="000B628B">
        <w:rPr>
          <w:rFonts w:ascii="Times New Roman" w:hAnsi="Times New Roman" w:cs="Times New Roman"/>
          <w:b/>
          <w:sz w:val="26"/>
          <w:szCs w:val="26"/>
        </w:rPr>
        <w:t xml:space="preserve">елгородской области </w:t>
      </w:r>
    </w:p>
    <w:p w14:paraId="59179D2A" w14:textId="4EF05B80" w:rsidR="000B628B" w:rsidRPr="000B628B" w:rsidRDefault="00C71B16" w:rsidP="000B628B">
      <w:pPr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28B">
        <w:rPr>
          <w:rFonts w:ascii="Times New Roman" w:hAnsi="Times New Roman" w:cs="Times New Roman"/>
          <w:b/>
          <w:sz w:val="26"/>
          <w:szCs w:val="26"/>
        </w:rPr>
        <w:t>«</w:t>
      </w:r>
      <w:r w:rsidR="000B628B" w:rsidRPr="000B628B">
        <w:rPr>
          <w:rFonts w:ascii="Times New Roman" w:hAnsi="Times New Roman" w:cs="Times New Roman"/>
          <w:b/>
          <w:sz w:val="26"/>
          <w:szCs w:val="26"/>
        </w:rPr>
        <w:t>О внесении изменений в распоряжение Правительства Белгородской области</w:t>
      </w:r>
    </w:p>
    <w:p w14:paraId="05D45C60" w14:textId="79F5349D" w:rsidR="00C71B16" w:rsidRPr="000B628B" w:rsidRDefault="000B628B" w:rsidP="000B628B">
      <w:pPr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628B">
        <w:rPr>
          <w:rFonts w:ascii="Times New Roman" w:hAnsi="Times New Roman" w:cs="Times New Roman"/>
          <w:b/>
          <w:sz w:val="26"/>
          <w:szCs w:val="26"/>
        </w:rPr>
        <w:t>от 19 декабря 2016 года № 615-рп</w:t>
      </w:r>
      <w:r w:rsidR="00F95FBB" w:rsidRPr="000B628B">
        <w:rPr>
          <w:rFonts w:ascii="Times New Roman" w:hAnsi="Times New Roman" w:cs="Times New Roman"/>
          <w:b/>
          <w:sz w:val="26"/>
          <w:szCs w:val="26"/>
        </w:rPr>
        <w:t>»</w:t>
      </w:r>
    </w:p>
    <w:p w14:paraId="3EE87983" w14:textId="77777777" w:rsidR="00E331C6" w:rsidRPr="000B628B" w:rsidRDefault="00E331C6" w:rsidP="00B60B7F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C9D92A" w14:textId="6A0A7998" w:rsidR="000B628B" w:rsidRPr="00C3575E" w:rsidRDefault="000B628B" w:rsidP="00C3575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628B">
        <w:rPr>
          <w:rFonts w:ascii="Times New Roman" w:eastAsia="Times New Roman" w:hAnsi="Times New Roman" w:cs="Times New Roman"/>
          <w:sz w:val="26"/>
          <w:szCs w:val="26"/>
        </w:rPr>
        <w:t xml:space="preserve">Настоящий проект распоряжения Правительства области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(далее – Проект) </w:t>
      </w:r>
      <w:r w:rsidRPr="000B628B">
        <w:rPr>
          <w:rFonts w:ascii="Times New Roman" w:eastAsia="Times New Roman" w:hAnsi="Times New Roman" w:cs="Times New Roman"/>
          <w:sz w:val="26"/>
          <w:szCs w:val="26"/>
        </w:rPr>
        <w:t xml:space="preserve">подготовлен в соответствии с постановлением Правительства Российской Федерации 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от 14 июля 2012 года № 717 «О Государственной программе развития сельского </w:t>
      </w:r>
      <w:r w:rsidRPr="000B628B">
        <w:rPr>
          <w:rFonts w:ascii="Times New Roman" w:eastAsia="Times New Roman" w:hAnsi="Times New Roman" w:cs="Times New Roman"/>
          <w:sz w:val="26"/>
          <w:szCs w:val="26"/>
        </w:rPr>
        <w:t xml:space="preserve">хозяйства и регулирования рынков сельскохозяйственной продукции, сырья 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>и продовольствия»</w:t>
      </w:r>
      <w:r w:rsidRPr="000B628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F99FE5" w14:textId="1043ACCF" w:rsidR="000B628B" w:rsidRPr="00C3575E" w:rsidRDefault="0039294C" w:rsidP="000B628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Проектом вводятся </w:t>
      </w:r>
      <w:r w:rsidR="000B628B" w:rsidRPr="00C3575E">
        <w:rPr>
          <w:rFonts w:ascii="Times New Roman" w:eastAsia="Times New Roman" w:hAnsi="Times New Roman" w:cs="Times New Roman"/>
          <w:sz w:val="26"/>
          <w:szCs w:val="26"/>
        </w:rPr>
        <w:t>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="000B628B" w:rsidRPr="00C3575E">
        <w:rPr>
          <w:rFonts w:ascii="Times New Roman" w:eastAsia="Times New Roman" w:hAnsi="Times New Roman" w:cs="Times New Roman"/>
          <w:sz w:val="26"/>
          <w:szCs w:val="26"/>
        </w:rPr>
        <w:t xml:space="preserve"> к информационному содержанию проектов на закладку многолетних насаждений</w:t>
      </w:r>
      <w:r>
        <w:rPr>
          <w:rFonts w:ascii="Times New Roman" w:eastAsia="Times New Roman" w:hAnsi="Times New Roman" w:cs="Times New Roman"/>
          <w:sz w:val="26"/>
          <w:szCs w:val="26"/>
        </w:rPr>
        <w:t>, что</w:t>
      </w:r>
      <w:r w:rsidR="000B628B" w:rsidRPr="00C3575E">
        <w:rPr>
          <w:rFonts w:ascii="Times New Roman" w:eastAsia="Times New Roman" w:hAnsi="Times New Roman" w:cs="Times New Roman"/>
          <w:sz w:val="26"/>
          <w:szCs w:val="26"/>
        </w:rPr>
        <w:t xml:space="preserve"> позволит оперативно проверять на местности фактическое состояние сада и достоверность документов, предоставляемых сельскохозяйственными товаропроизводителями в </w:t>
      </w:r>
      <w:r w:rsidR="00C3575E">
        <w:rPr>
          <w:rFonts w:ascii="Times New Roman" w:eastAsia="Times New Roman" w:hAnsi="Times New Roman" w:cs="Times New Roman"/>
          <w:sz w:val="26"/>
          <w:szCs w:val="26"/>
        </w:rPr>
        <w:t>Министерство</w:t>
      </w:r>
      <w:r w:rsidR="000B628B" w:rsidRPr="00C3575E">
        <w:rPr>
          <w:rFonts w:ascii="Times New Roman" w:eastAsia="Times New Roman" w:hAnsi="Times New Roman" w:cs="Times New Roman"/>
          <w:sz w:val="26"/>
          <w:szCs w:val="26"/>
        </w:rPr>
        <w:t xml:space="preserve"> для рассмотрения предоставлени</w:t>
      </w:r>
      <w:r w:rsidR="00475456">
        <w:rPr>
          <w:rFonts w:ascii="Times New Roman" w:eastAsia="Times New Roman" w:hAnsi="Times New Roman" w:cs="Times New Roman"/>
          <w:sz w:val="26"/>
          <w:szCs w:val="26"/>
        </w:rPr>
        <w:t>я</w:t>
      </w:r>
      <w:r w:rsidR="000B628B" w:rsidRPr="00C3575E">
        <w:rPr>
          <w:rFonts w:ascii="Times New Roman" w:eastAsia="Times New Roman" w:hAnsi="Times New Roman" w:cs="Times New Roman"/>
          <w:sz w:val="26"/>
          <w:szCs w:val="26"/>
        </w:rPr>
        <w:t xml:space="preserve"> субсидий на </w:t>
      </w:r>
      <w:r w:rsidR="00475456">
        <w:rPr>
          <w:rFonts w:ascii="Times New Roman" w:eastAsia="Times New Roman" w:hAnsi="Times New Roman" w:cs="Times New Roman"/>
          <w:sz w:val="26"/>
          <w:szCs w:val="26"/>
        </w:rPr>
        <w:t>возмещение</w:t>
      </w:r>
      <w:r w:rsidR="000B628B" w:rsidRPr="00C357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5456">
        <w:rPr>
          <w:rFonts w:ascii="Times New Roman" w:eastAsia="Times New Roman" w:hAnsi="Times New Roman" w:cs="Times New Roman"/>
          <w:sz w:val="26"/>
          <w:szCs w:val="26"/>
        </w:rPr>
        <w:t xml:space="preserve">части </w:t>
      </w:r>
      <w:r w:rsidR="000B628B" w:rsidRPr="00C3575E">
        <w:rPr>
          <w:rFonts w:ascii="Times New Roman" w:eastAsia="Times New Roman" w:hAnsi="Times New Roman" w:cs="Times New Roman"/>
          <w:sz w:val="26"/>
          <w:szCs w:val="26"/>
        </w:rPr>
        <w:t>затрат на закладку многолетних насаждений согласно нормам постановления Правительства области от 28</w:t>
      </w:r>
      <w:r w:rsidR="00C3575E" w:rsidRPr="00C3575E">
        <w:rPr>
          <w:rFonts w:ascii="Times New Roman" w:eastAsia="Times New Roman" w:hAnsi="Times New Roman" w:cs="Times New Roman"/>
          <w:sz w:val="26"/>
          <w:szCs w:val="26"/>
        </w:rPr>
        <w:t xml:space="preserve"> февраля </w:t>
      </w:r>
      <w:r w:rsidR="000B628B" w:rsidRPr="00C3575E">
        <w:rPr>
          <w:rFonts w:ascii="Times New Roman" w:eastAsia="Times New Roman" w:hAnsi="Times New Roman" w:cs="Times New Roman"/>
          <w:sz w:val="26"/>
          <w:szCs w:val="26"/>
        </w:rPr>
        <w:t>2022 года №113-пп.</w:t>
      </w:r>
    </w:p>
    <w:p w14:paraId="0177CC04" w14:textId="7E80AD5D" w:rsidR="000B628B" w:rsidRPr="00C3575E" w:rsidRDefault="000B628B" w:rsidP="000B628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Кроме того, в случае наступления рисков масштабной гибели многолетних насаждений, заложенных без соблюдения установленных требований и отказа инвестора от продолжения реализации садоводческого проекта потребуются значительные финансовые вложения для освобождения территории садоводческого участка. В связи с этим, до предоставления инвестору для целей садоводства в аренду государственных земельных участков из земель сельскохозяйственного назначения в данном проекте распоряжения Правительства области предлагается установить обязанность межведомственного согласования проектных решений, заложенных в проекте на закладку многолетних насаждений, рабочей группой, </w:t>
      </w:r>
      <w:r w:rsidR="0039294C">
        <w:rPr>
          <w:rFonts w:ascii="Times New Roman" w:eastAsia="Times New Roman" w:hAnsi="Times New Roman" w:cs="Times New Roman"/>
          <w:sz w:val="26"/>
          <w:szCs w:val="26"/>
        </w:rPr>
        <w:t>утверждаемой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94C">
        <w:rPr>
          <w:rFonts w:ascii="Times New Roman" w:eastAsia="Times New Roman" w:hAnsi="Times New Roman" w:cs="Times New Roman"/>
          <w:sz w:val="26"/>
          <w:szCs w:val="26"/>
        </w:rPr>
        <w:t xml:space="preserve">приказом 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>министерств</w:t>
      </w:r>
      <w:r w:rsidR="0039294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 сельского хозяйства и продовольствия Белгородской области.</w:t>
      </w:r>
    </w:p>
    <w:p w14:paraId="6BDA754A" w14:textId="39ABB455" w:rsidR="000B628B" w:rsidRPr="00C3575E" w:rsidRDefault="000B628B" w:rsidP="000B628B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75E">
        <w:rPr>
          <w:rFonts w:ascii="Times New Roman" w:eastAsia="Times New Roman" w:hAnsi="Times New Roman" w:cs="Times New Roman"/>
          <w:sz w:val="26"/>
          <w:szCs w:val="26"/>
        </w:rPr>
        <w:t>Дополнительно</w:t>
      </w:r>
      <w:r w:rsidR="00C3575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94C">
        <w:rPr>
          <w:rFonts w:ascii="Times New Roman" w:eastAsia="Times New Roman" w:hAnsi="Times New Roman" w:cs="Times New Roman"/>
          <w:sz w:val="26"/>
          <w:szCs w:val="26"/>
        </w:rPr>
        <w:t xml:space="preserve">в формы актов 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включены данные о кадастровом номере земельного участка, занятого многолетними насаждениями. Данная информация необходима исполнительным органам </w:t>
      </w:r>
      <w:r w:rsidR="0039294C">
        <w:rPr>
          <w:rFonts w:ascii="Times New Roman" w:eastAsia="Times New Roman" w:hAnsi="Times New Roman" w:cs="Times New Roman"/>
          <w:sz w:val="26"/>
          <w:szCs w:val="26"/>
        </w:rPr>
        <w:t xml:space="preserve">Белгородской 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области для применения пониженной ставки арендной платы, введенной </w:t>
      </w:r>
      <w:bookmarkStart w:id="0" w:name="_GoBack"/>
      <w:bookmarkEnd w:id="0"/>
      <w:r w:rsidRPr="00C3575E">
        <w:rPr>
          <w:rFonts w:ascii="Times New Roman" w:eastAsia="Times New Roman" w:hAnsi="Times New Roman" w:cs="Times New Roman"/>
          <w:sz w:val="26"/>
          <w:szCs w:val="26"/>
        </w:rPr>
        <w:t>согласно нормам постановления Правительства области от 5</w:t>
      </w:r>
      <w:r w:rsidR="00C3575E" w:rsidRPr="00C3575E">
        <w:rPr>
          <w:rFonts w:ascii="Times New Roman" w:eastAsia="Times New Roman" w:hAnsi="Times New Roman" w:cs="Times New Roman"/>
          <w:sz w:val="26"/>
          <w:szCs w:val="26"/>
        </w:rPr>
        <w:t xml:space="preserve"> ноября 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>2019 года №</w:t>
      </w:r>
      <w:r w:rsidR="00C3575E" w:rsidRPr="00C357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>479-пп в отношении государственных земель сельскохозяйственного назначения, предназначенных для использования в целях садоводства (1700 руб. за 1 гектар на первые 3 года после закладки сада).</w:t>
      </w:r>
    </w:p>
    <w:p w14:paraId="717BA110" w14:textId="11582E8D" w:rsidR="00F4715C" w:rsidRPr="00C3575E" w:rsidRDefault="00F4715C" w:rsidP="00B60B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В настоящее время </w:t>
      </w:r>
      <w:r w:rsidR="002A7DC0" w:rsidRPr="00C3575E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D3C01" w:rsidRPr="00C3575E">
        <w:rPr>
          <w:rFonts w:ascii="Times New Roman" w:eastAsia="Times New Roman" w:hAnsi="Times New Roman" w:cs="Times New Roman"/>
          <w:sz w:val="26"/>
          <w:szCs w:val="26"/>
        </w:rPr>
        <w:t xml:space="preserve">роект проходит 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следующие процедуры: </w:t>
      </w:r>
      <w:r w:rsidR="00ED3C01" w:rsidRPr="00C3575E">
        <w:rPr>
          <w:rFonts w:ascii="Times New Roman" w:eastAsia="Times New Roman" w:hAnsi="Times New Roman" w:cs="Times New Roman"/>
          <w:sz w:val="26"/>
          <w:szCs w:val="26"/>
        </w:rPr>
        <w:t xml:space="preserve">оценку соответствия требованиям антимонопольного законодательства, 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>оценк</w:t>
      </w:r>
      <w:r w:rsidR="00ED3C01" w:rsidRPr="00C3575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 регулирующего воздействия </w:t>
      </w:r>
      <w:r w:rsidR="00ED3C01" w:rsidRPr="00C3575E">
        <w:rPr>
          <w:rFonts w:ascii="Times New Roman" w:eastAsia="Times New Roman" w:hAnsi="Times New Roman" w:cs="Times New Roman"/>
          <w:sz w:val="26"/>
          <w:szCs w:val="26"/>
        </w:rPr>
        <w:t xml:space="preserve">проектов 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>нормативных правовых актов, затрагивающих предпринимательскую и инвестиционную деятельность, независим</w:t>
      </w:r>
      <w:r w:rsidR="00637F9D" w:rsidRPr="00C3575E">
        <w:rPr>
          <w:rFonts w:ascii="Times New Roman" w:eastAsia="Times New Roman" w:hAnsi="Times New Roman" w:cs="Times New Roman"/>
          <w:sz w:val="26"/>
          <w:szCs w:val="26"/>
        </w:rPr>
        <w:t>ую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 антикоррупционн</w:t>
      </w:r>
      <w:r w:rsidR="00637F9D" w:rsidRPr="00C3575E">
        <w:rPr>
          <w:rFonts w:ascii="Times New Roman" w:eastAsia="Times New Roman" w:hAnsi="Times New Roman" w:cs="Times New Roman"/>
          <w:sz w:val="26"/>
          <w:szCs w:val="26"/>
        </w:rPr>
        <w:t>ую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 экспертиз</w:t>
      </w:r>
      <w:r w:rsidR="00637F9D" w:rsidRPr="00C3575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 и согласование с </w:t>
      </w:r>
      <w:r w:rsidR="002A7DC0" w:rsidRPr="00C3575E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>рокуратурой Белгородской области.</w:t>
      </w:r>
    </w:p>
    <w:p w14:paraId="2EDED2FB" w14:textId="61580B90" w:rsidR="0045627F" w:rsidRPr="00C3575E" w:rsidRDefault="0045627F" w:rsidP="00B60B7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Принятие данного проекта </w:t>
      </w:r>
      <w:r w:rsidR="0039294C">
        <w:rPr>
          <w:rFonts w:ascii="Times New Roman" w:eastAsia="Times New Roman" w:hAnsi="Times New Roman" w:cs="Times New Roman"/>
          <w:sz w:val="26"/>
          <w:szCs w:val="26"/>
        </w:rPr>
        <w:t>рас</w:t>
      </w:r>
      <w:r w:rsidR="00A8190F">
        <w:rPr>
          <w:rFonts w:ascii="Times New Roman" w:eastAsia="Times New Roman" w:hAnsi="Times New Roman" w:cs="Times New Roman"/>
          <w:sz w:val="26"/>
          <w:szCs w:val="26"/>
        </w:rPr>
        <w:t>поряжения</w:t>
      </w:r>
      <w:r w:rsidRPr="00C3575E">
        <w:rPr>
          <w:rFonts w:ascii="Times New Roman" w:eastAsia="Times New Roman" w:hAnsi="Times New Roman" w:cs="Times New Roman"/>
          <w:sz w:val="26"/>
          <w:szCs w:val="26"/>
        </w:rPr>
        <w:t xml:space="preserve"> Правительства области не потребует дополнительных средств областного бюджета.</w:t>
      </w: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129"/>
      </w:tblGrid>
      <w:tr w:rsidR="008A710B" w:rsidRPr="00152ECC" w14:paraId="2EE42B7A" w14:textId="77777777" w:rsidTr="003E61BE">
        <w:tc>
          <w:tcPr>
            <w:tcW w:w="3510" w:type="dxa"/>
          </w:tcPr>
          <w:p w14:paraId="424AD8F8" w14:textId="3E7FB601" w:rsidR="00877695" w:rsidRDefault="00877695" w:rsidP="004A6313">
            <w:pPr>
              <w:widowControl w:val="0"/>
              <w:autoSpaceDE w:val="0"/>
              <w:autoSpaceDN w:val="0"/>
              <w:ind w:left="-142" w:right="-108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44761643" w14:textId="77777777" w:rsidR="00152ECC" w:rsidRPr="00152ECC" w:rsidRDefault="00152ECC" w:rsidP="004A6313">
            <w:pPr>
              <w:widowControl w:val="0"/>
              <w:autoSpaceDE w:val="0"/>
              <w:autoSpaceDN w:val="0"/>
              <w:ind w:left="-142" w:right="-108"/>
              <w:jc w:val="center"/>
              <w:rPr>
                <w:rFonts w:eastAsia="Calibri"/>
                <w:b/>
                <w:sz w:val="26"/>
                <w:szCs w:val="26"/>
              </w:rPr>
            </w:pPr>
          </w:p>
          <w:p w14:paraId="4C727F61" w14:textId="77777777" w:rsidR="004276B1" w:rsidRPr="00152ECC" w:rsidRDefault="00877695" w:rsidP="00650193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152ECC">
              <w:rPr>
                <w:rFonts w:eastAsia="Calibri"/>
                <w:b/>
                <w:sz w:val="26"/>
                <w:szCs w:val="26"/>
              </w:rPr>
              <w:t xml:space="preserve">Министр </w:t>
            </w:r>
          </w:p>
          <w:p w14:paraId="5F8D8B8C" w14:textId="77777777" w:rsidR="008A710B" w:rsidRPr="00152ECC" w:rsidRDefault="00877695" w:rsidP="003E61BE">
            <w:pPr>
              <w:widowControl w:val="0"/>
              <w:autoSpaceDE w:val="0"/>
              <w:autoSpaceDN w:val="0"/>
              <w:ind w:right="-108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152ECC">
              <w:rPr>
                <w:rFonts w:eastAsia="Calibri"/>
                <w:b/>
                <w:sz w:val="26"/>
                <w:szCs w:val="26"/>
              </w:rPr>
              <w:t xml:space="preserve">сельского хозяйства </w:t>
            </w:r>
            <w:r w:rsidR="00AB23BA" w:rsidRPr="00152ECC">
              <w:rPr>
                <w:rFonts w:eastAsia="Calibri"/>
                <w:b/>
                <w:sz w:val="26"/>
                <w:szCs w:val="26"/>
              </w:rPr>
              <w:t xml:space="preserve">         </w:t>
            </w:r>
            <w:r w:rsidR="004276B1" w:rsidRPr="00152ECC">
              <w:rPr>
                <w:rFonts w:eastAsia="Calibri"/>
                <w:b/>
                <w:sz w:val="26"/>
                <w:szCs w:val="26"/>
              </w:rPr>
              <w:t xml:space="preserve">                                     </w:t>
            </w:r>
            <w:r w:rsidRPr="00152ECC">
              <w:rPr>
                <w:rFonts w:eastAsia="Calibri"/>
                <w:b/>
                <w:sz w:val="26"/>
                <w:szCs w:val="26"/>
              </w:rPr>
              <w:t xml:space="preserve">и продовольствия области </w:t>
            </w:r>
            <w:r w:rsidR="0065482C" w:rsidRPr="00152ECC">
              <w:rPr>
                <w:rFonts w:eastAsia="Calibri"/>
                <w:b/>
                <w:sz w:val="26"/>
                <w:szCs w:val="26"/>
              </w:rPr>
              <w:t xml:space="preserve">        </w:t>
            </w:r>
          </w:p>
          <w:p w14:paraId="542F557F" w14:textId="77777777" w:rsidR="008A710B" w:rsidRPr="00152ECC" w:rsidRDefault="008A710B" w:rsidP="008A710B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129" w:type="dxa"/>
          </w:tcPr>
          <w:p w14:paraId="36EFC899" w14:textId="77777777" w:rsidR="008A710B" w:rsidRPr="00152ECC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14:paraId="27EF58CB" w14:textId="77777777" w:rsidR="008A710B" w:rsidRPr="00152ECC" w:rsidRDefault="008A710B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14:paraId="242E3AF7" w14:textId="77777777" w:rsidR="00093670" w:rsidRPr="00152ECC" w:rsidRDefault="00093670" w:rsidP="00FA24EE">
            <w:pPr>
              <w:widowControl w:val="0"/>
              <w:autoSpaceDE w:val="0"/>
              <w:autoSpaceDN w:val="0"/>
              <w:ind w:right="144" w:firstLine="709"/>
              <w:rPr>
                <w:rFonts w:eastAsia="Calibri"/>
                <w:b/>
                <w:sz w:val="26"/>
                <w:szCs w:val="26"/>
              </w:rPr>
            </w:pPr>
          </w:p>
          <w:p w14:paraId="1D8F78FA" w14:textId="77777777" w:rsidR="00152ECC" w:rsidRDefault="008A710B" w:rsidP="004A6313">
            <w:pPr>
              <w:widowControl w:val="0"/>
              <w:autoSpaceDE w:val="0"/>
              <w:autoSpaceDN w:val="0"/>
              <w:ind w:firstLine="709"/>
              <w:jc w:val="right"/>
              <w:rPr>
                <w:rFonts w:eastAsia="Calibri"/>
                <w:b/>
                <w:sz w:val="26"/>
                <w:szCs w:val="26"/>
              </w:rPr>
            </w:pPr>
            <w:r w:rsidRPr="00152ECC">
              <w:rPr>
                <w:rFonts w:eastAsia="Calibri"/>
                <w:b/>
                <w:sz w:val="26"/>
                <w:szCs w:val="26"/>
              </w:rPr>
              <w:t xml:space="preserve">        </w:t>
            </w:r>
          </w:p>
          <w:p w14:paraId="1C98D9B1" w14:textId="3F9DA353" w:rsidR="008A710B" w:rsidRPr="00152ECC" w:rsidRDefault="00877695" w:rsidP="004A6313">
            <w:pPr>
              <w:widowControl w:val="0"/>
              <w:autoSpaceDE w:val="0"/>
              <w:autoSpaceDN w:val="0"/>
              <w:ind w:firstLine="709"/>
              <w:jc w:val="right"/>
              <w:rPr>
                <w:rFonts w:eastAsia="Calibri"/>
                <w:b/>
                <w:sz w:val="26"/>
                <w:szCs w:val="26"/>
              </w:rPr>
            </w:pPr>
            <w:r w:rsidRPr="00152ECC">
              <w:rPr>
                <w:rFonts w:eastAsia="Calibri"/>
                <w:b/>
                <w:sz w:val="26"/>
                <w:szCs w:val="26"/>
              </w:rPr>
              <w:t>А</w:t>
            </w:r>
            <w:r w:rsidR="008A710B" w:rsidRPr="00152ECC">
              <w:rPr>
                <w:rFonts w:eastAsia="Calibri"/>
                <w:b/>
                <w:sz w:val="26"/>
                <w:szCs w:val="26"/>
              </w:rPr>
              <w:t>.</w:t>
            </w:r>
            <w:r w:rsidRPr="00152ECC">
              <w:rPr>
                <w:rFonts w:eastAsia="Calibri"/>
                <w:b/>
                <w:sz w:val="26"/>
                <w:szCs w:val="26"/>
              </w:rPr>
              <w:t>А</w:t>
            </w:r>
            <w:r w:rsidR="008A710B" w:rsidRPr="00152ECC">
              <w:rPr>
                <w:rFonts w:eastAsia="Calibri"/>
                <w:b/>
                <w:sz w:val="26"/>
                <w:szCs w:val="26"/>
              </w:rPr>
              <w:t xml:space="preserve">. </w:t>
            </w:r>
            <w:r w:rsidRPr="00152ECC">
              <w:rPr>
                <w:rFonts w:eastAsia="Calibri"/>
                <w:b/>
                <w:sz w:val="26"/>
                <w:szCs w:val="26"/>
              </w:rPr>
              <w:t>Антоненко</w:t>
            </w:r>
          </w:p>
        </w:tc>
      </w:tr>
    </w:tbl>
    <w:p w14:paraId="0264A870" w14:textId="77777777" w:rsidR="008A710B" w:rsidRPr="00501060" w:rsidRDefault="008A710B" w:rsidP="00152E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10B" w:rsidRPr="00501060" w:rsidSect="009632E5">
      <w:headerReference w:type="default" r:id="rId7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72B9E" w14:textId="77777777" w:rsidR="003A49F5" w:rsidRDefault="003A49F5" w:rsidP="002B0CBD">
      <w:pPr>
        <w:spacing w:after="0" w:line="240" w:lineRule="auto"/>
      </w:pPr>
      <w:r>
        <w:separator/>
      </w:r>
    </w:p>
  </w:endnote>
  <w:endnote w:type="continuationSeparator" w:id="0">
    <w:p w14:paraId="7B2D1292" w14:textId="77777777" w:rsidR="003A49F5" w:rsidRDefault="003A49F5" w:rsidP="002B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799BE" w14:textId="77777777" w:rsidR="003A49F5" w:rsidRDefault="003A49F5" w:rsidP="002B0CBD">
      <w:pPr>
        <w:spacing w:after="0" w:line="240" w:lineRule="auto"/>
      </w:pPr>
      <w:r>
        <w:separator/>
      </w:r>
    </w:p>
  </w:footnote>
  <w:footnote w:type="continuationSeparator" w:id="0">
    <w:p w14:paraId="6A31D7BD" w14:textId="77777777" w:rsidR="003A49F5" w:rsidRDefault="003A49F5" w:rsidP="002B0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16678"/>
      <w:docPartObj>
        <w:docPartGallery w:val="Page Numbers (Top of Page)"/>
        <w:docPartUnique/>
      </w:docPartObj>
    </w:sdtPr>
    <w:sdtEndPr/>
    <w:sdtContent>
      <w:p w14:paraId="5910D83A" w14:textId="059B27CD" w:rsidR="002B0CBD" w:rsidRDefault="002B0C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EC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C6"/>
    <w:rsid w:val="00063792"/>
    <w:rsid w:val="00074168"/>
    <w:rsid w:val="00093670"/>
    <w:rsid w:val="000B389D"/>
    <w:rsid w:val="000B628B"/>
    <w:rsid w:val="000E0A2D"/>
    <w:rsid w:val="000E6592"/>
    <w:rsid w:val="00122830"/>
    <w:rsid w:val="001313B3"/>
    <w:rsid w:val="00132754"/>
    <w:rsid w:val="00145463"/>
    <w:rsid w:val="00152ECC"/>
    <w:rsid w:val="00173526"/>
    <w:rsid w:val="00185D1D"/>
    <w:rsid w:val="001A768A"/>
    <w:rsid w:val="001C2CE3"/>
    <w:rsid w:val="001D4A32"/>
    <w:rsid w:val="001D5DC8"/>
    <w:rsid w:val="00202D56"/>
    <w:rsid w:val="002076F5"/>
    <w:rsid w:val="00221E70"/>
    <w:rsid w:val="0024081E"/>
    <w:rsid w:val="00252A13"/>
    <w:rsid w:val="002A7DC0"/>
    <w:rsid w:val="002B0CBD"/>
    <w:rsid w:val="002C6B1F"/>
    <w:rsid w:val="002E4D4C"/>
    <w:rsid w:val="002F0683"/>
    <w:rsid w:val="003000BA"/>
    <w:rsid w:val="00305101"/>
    <w:rsid w:val="00321B31"/>
    <w:rsid w:val="003417FE"/>
    <w:rsid w:val="0039028B"/>
    <w:rsid w:val="0039294C"/>
    <w:rsid w:val="003A49F5"/>
    <w:rsid w:val="003C31FA"/>
    <w:rsid w:val="003E61BE"/>
    <w:rsid w:val="003F4016"/>
    <w:rsid w:val="00402CF9"/>
    <w:rsid w:val="0040561B"/>
    <w:rsid w:val="00416619"/>
    <w:rsid w:val="004276B1"/>
    <w:rsid w:val="00427A03"/>
    <w:rsid w:val="00431DAC"/>
    <w:rsid w:val="00441B06"/>
    <w:rsid w:val="004450FE"/>
    <w:rsid w:val="00450D6B"/>
    <w:rsid w:val="00455F64"/>
    <w:rsid w:val="0045627F"/>
    <w:rsid w:val="004601F4"/>
    <w:rsid w:val="00475456"/>
    <w:rsid w:val="00480E77"/>
    <w:rsid w:val="00491F3B"/>
    <w:rsid w:val="004A6313"/>
    <w:rsid w:val="004D1E81"/>
    <w:rsid w:val="004D60A6"/>
    <w:rsid w:val="004D7971"/>
    <w:rsid w:val="00501060"/>
    <w:rsid w:val="00531E05"/>
    <w:rsid w:val="00550CB5"/>
    <w:rsid w:val="005A2E87"/>
    <w:rsid w:val="005E24F1"/>
    <w:rsid w:val="005E56AA"/>
    <w:rsid w:val="00637F9D"/>
    <w:rsid w:val="006462DB"/>
    <w:rsid w:val="00650193"/>
    <w:rsid w:val="0065482C"/>
    <w:rsid w:val="006867EC"/>
    <w:rsid w:val="006A53F1"/>
    <w:rsid w:val="006B350D"/>
    <w:rsid w:val="006B67A1"/>
    <w:rsid w:val="006C752A"/>
    <w:rsid w:val="0070180E"/>
    <w:rsid w:val="007269C6"/>
    <w:rsid w:val="0075795C"/>
    <w:rsid w:val="0077257D"/>
    <w:rsid w:val="00780474"/>
    <w:rsid w:val="00785663"/>
    <w:rsid w:val="007A449D"/>
    <w:rsid w:val="007F0C3B"/>
    <w:rsid w:val="00806341"/>
    <w:rsid w:val="00871690"/>
    <w:rsid w:val="00874BAA"/>
    <w:rsid w:val="00877695"/>
    <w:rsid w:val="008876F1"/>
    <w:rsid w:val="008A5F6A"/>
    <w:rsid w:val="008A710B"/>
    <w:rsid w:val="008B7008"/>
    <w:rsid w:val="008C6C54"/>
    <w:rsid w:val="0091131E"/>
    <w:rsid w:val="0091621B"/>
    <w:rsid w:val="00924AFA"/>
    <w:rsid w:val="0093764C"/>
    <w:rsid w:val="00951875"/>
    <w:rsid w:val="009632E5"/>
    <w:rsid w:val="009A4DCE"/>
    <w:rsid w:val="009A505F"/>
    <w:rsid w:val="009C018C"/>
    <w:rsid w:val="009D15CA"/>
    <w:rsid w:val="009D50DA"/>
    <w:rsid w:val="009F6E44"/>
    <w:rsid w:val="00A15449"/>
    <w:rsid w:val="00A15EA9"/>
    <w:rsid w:val="00A178A0"/>
    <w:rsid w:val="00A2636D"/>
    <w:rsid w:val="00A3173D"/>
    <w:rsid w:val="00A422E5"/>
    <w:rsid w:val="00A55121"/>
    <w:rsid w:val="00A8190F"/>
    <w:rsid w:val="00A82B83"/>
    <w:rsid w:val="00A85A18"/>
    <w:rsid w:val="00AA5122"/>
    <w:rsid w:val="00AB23BA"/>
    <w:rsid w:val="00AC6380"/>
    <w:rsid w:val="00AD2205"/>
    <w:rsid w:val="00AD5D29"/>
    <w:rsid w:val="00AD7C36"/>
    <w:rsid w:val="00AE0214"/>
    <w:rsid w:val="00AE6FA9"/>
    <w:rsid w:val="00B01F82"/>
    <w:rsid w:val="00B05E5C"/>
    <w:rsid w:val="00B211C4"/>
    <w:rsid w:val="00B30BC6"/>
    <w:rsid w:val="00B60B7F"/>
    <w:rsid w:val="00BA5FD8"/>
    <w:rsid w:val="00BB4447"/>
    <w:rsid w:val="00BD1294"/>
    <w:rsid w:val="00BE5DCF"/>
    <w:rsid w:val="00C309CC"/>
    <w:rsid w:val="00C3575E"/>
    <w:rsid w:val="00C41377"/>
    <w:rsid w:val="00C473AA"/>
    <w:rsid w:val="00C5068F"/>
    <w:rsid w:val="00C572C0"/>
    <w:rsid w:val="00C6053E"/>
    <w:rsid w:val="00C66CAF"/>
    <w:rsid w:val="00C71B16"/>
    <w:rsid w:val="00C82C12"/>
    <w:rsid w:val="00C8626D"/>
    <w:rsid w:val="00C868F5"/>
    <w:rsid w:val="00C9308C"/>
    <w:rsid w:val="00C94C84"/>
    <w:rsid w:val="00CA3A6E"/>
    <w:rsid w:val="00CC13D5"/>
    <w:rsid w:val="00CF5E47"/>
    <w:rsid w:val="00D17199"/>
    <w:rsid w:val="00D35840"/>
    <w:rsid w:val="00D36A85"/>
    <w:rsid w:val="00D5485A"/>
    <w:rsid w:val="00D83512"/>
    <w:rsid w:val="00D97061"/>
    <w:rsid w:val="00DC79A9"/>
    <w:rsid w:val="00DE206B"/>
    <w:rsid w:val="00DF26CD"/>
    <w:rsid w:val="00E1646A"/>
    <w:rsid w:val="00E309C2"/>
    <w:rsid w:val="00E331C6"/>
    <w:rsid w:val="00E46A9F"/>
    <w:rsid w:val="00E60E7C"/>
    <w:rsid w:val="00E62176"/>
    <w:rsid w:val="00E669FE"/>
    <w:rsid w:val="00EA4DD6"/>
    <w:rsid w:val="00ED3C01"/>
    <w:rsid w:val="00EE4485"/>
    <w:rsid w:val="00EE7562"/>
    <w:rsid w:val="00F222C0"/>
    <w:rsid w:val="00F4715C"/>
    <w:rsid w:val="00F5589A"/>
    <w:rsid w:val="00F95FBB"/>
    <w:rsid w:val="00FA24EE"/>
    <w:rsid w:val="00FD44FD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BDB0"/>
  <w15:docId w15:val="{ED7342B8-48FA-4EE6-B1EE-F5BDD7A6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D4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0CBD"/>
  </w:style>
  <w:style w:type="paragraph" w:styleId="a7">
    <w:name w:val="footer"/>
    <w:basedOn w:val="a"/>
    <w:link w:val="a8"/>
    <w:uiPriority w:val="99"/>
    <w:unhideWhenUsed/>
    <w:rsid w:val="002B0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0CBD"/>
  </w:style>
  <w:style w:type="table" w:styleId="a9">
    <w:name w:val="Table Grid"/>
    <w:basedOn w:val="a1"/>
    <w:uiPriority w:val="59"/>
    <w:rsid w:val="008A710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C71B1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A3D5-C908-4034-848E-C0E56FBE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Олеся</cp:lastModifiedBy>
  <cp:revision>2</cp:revision>
  <cp:lastPrinted>2023-02-06T08:02:00Z</cp:lastPrinted>
  <dcterms:created xsi:type="dcterms:W3CDTF">2023-02-06T14:52:00Z</dcterms:created>
  <dcterms:modified xsi:type="dcterms:W3CDTF">2023-02-06T14:52:00Z</dcterms:modified>
</cp:coreProperties>
</file>