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CF97" w14:textId="77777777" w:rsidR="006E2588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3D509B1D" w14:textId="77777777" w:rsidR="006E2588" w:rsidRPr="0066385E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000000" w:themeColor="text1"/>
          <w:sz w:val="28"/>
          <w:szCs w:val="28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Pr="0066385E">
        <w:rPr>
          <w:b/>
          <w:color w:val="000000" w:themeColor="text1"/>
          <w:sz w:val="28"/>
          <w:szCs w:val="28"/>
        </w:rPr>
        <w:t>Информационное сообщение</w:t>
      </w:r>
    </w:p>
    <w:p w14:paraId="585B7768" w14:textId="77777777" w:rsidR="006E2588" w:rsidRPr="0066385E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Настоящим </w:t>
      </w:r>
      <w:r w:rsidRPr="0066385E">
        <w:rPr>
          <w:rFonts w:eastAsia="PT Astra Serif"/>
          <w:b/>
          <w:sz w:val="26"/>
          <w:szCs w:val="26"/>
        </w:rPr>
        <w:t>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</w:p>
    <w:p w14:paraId="4800C2BF" w14:textId="77777777" w:rsidR="006E2588" w:rsidRPr="0066385E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14:paraId="603BFDCA" w14:textId="77777777" w:rsidR="006E2588" w:rsidRPr="0066385E" w:rsidRDefault="006E25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14:paraId="78841781" w14:textId="77777777" w:rsidR="006E2588" w:rsidRPr="0066385E" w:rsidRDefault="006E2588">
      <w:pPr>
        <w:jc w:val="both"/>
        <w:rPr>
          <w:sz w:val="26"/>
          <w:szCs w:val="26"/>
        </w:rPr>
      </w:pPr>
    </w:p>
    <w:p w14:paraId="5AACD7EE" w14:textId="096FEEC5" w:rsidR="0066385E" w:rsidRDefault="00000000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>Акт:</w:t>
      </w:r>
      <w:r w:rsidRPr="0066385E">
        <w:rPr>
          <w:sz w:val="26"/>
          <w:szCs w:val="26"/>
        </w:rPr>
        <w:t xml:space="preserve"> проект постановления Правительства Белгородской области «Об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Белгородской области»</w:t>
      </w:r>
      <w:r w:rsidR="0066385E">
        <w:rPr>
          <w:sz w:val="26"/>
          <w:szCs w:val="26"/>
        </w:rPr>
        <w:t>.</w:t>
      </w:r>
      <w:r w:rsidR="0066385E" w:rsidRPr="0066385E">
        <w:rPr>
          <w:b/>
          <w:sz w:val="26"/>
          <w:szCs w:val="26"/>
        </w:rPr>
        <w:t xml:space="preserve"> </w:t>
      </w:r>
    </w:p>
    <w:p w14:paraId="68EA8EAA" w14:textId="77777777" w:rsid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2C288976" w14:textId="33E4BB19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b/>
          <w:sz w:val="26"/>
          <w:szCs w:val="26"/>
        </w:rPr>
        <w:t xml:space="preserve">Разработчик акта: </w:t>
      </w:r>
      <w:r w:rsidRPr="0066385E">
        <w:rPr>
          <w:sz w:val="26"/>
          <w:szCs w:val="26"/>
        </w:rPr>
        <w:t>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</w:p>
    <w:p w14:paraId="7B7BD114" w14:textId="77777777" w:rsid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68D1F6D5" w14:textId="05BD0D90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Сроки проведения публичных консультаций:  </w:t>
      </w:r>
      <w:r w:rsidRPr="0066385E">
        <w:rPr>
          <w:sz w:val="26"/>
          <w:szCs w:val="26"/>
        </w:rPr>
        <w:t>c «0</w:t>
      </w:r>
      <w:r w:rsidR="00523154">
        <w:rPr>
          <w:sz w:val="26"/>
          <w:szCs w:val="26"/>
        </w:rPr>
        <w:t>5</w:t>
      </w:r>
      <w:r w:rsidRPr="0066385E">
        <w:rPr>
          <w:sz w:val="26"/>
          <w:szCs w:val="26"/>
        </w:rPr>
        <w:t>» апреля по «0</w:t>
      </w:r>
      <w:r w:rsidR="00523154">
        <w:rPr>
          <w:sz w:val="26"/>
          <w:szCs w:val="26"/>
        </w:rPr>
        <w:t>3</w:t>
      </w:r>
      <w:r w:rsidRPr="0066385E">
        <w:rPr>
          <w:sz w:val="26"/>
          <w:szCs w:val="26"/>
        </w:rPr>
        <w:t>» мая 2023 года</w:t>
      </w:r>
    </w:p>
    <w:p w14:paraId="67BE4556" w14:textId="77777777" w:rsid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14:paraId="071B7D9A" w14:textId="44AE2495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Способ направления ответов: </w:t>
      </w:r>
      <w:r w:rsidRPr="0066385E">
        <w:rPr>
          <w:sz w:val="26"/>
          <w:szCs w:val="26"/>
        </w:rPr>
        <w:t xml:space="preserve">по электронной почте на адрес </w:t>
      </w:r>
      <w:hyperlink r:id="rId7" w:tooltip="mailto:belkin_an@belregion.ru" w:history="1">
        <w:r w:rsidRPr="0066385E">
          <w:rPr>
            <w:rStyle w:val="afa"/>
            <w:rFonts w:eastAsia="PT Astra Serif"/>
            <w:sz w:val="26"/>
            <w:szCs w:val="26"/>
            <w:lang w:eastAsia="en-US"/>
          </w:rPr>
          <w:t>belkin_an@belregion.ru</w:t>
        </w:r>
      </w:hyperlink>
      <w:r w:rsidRPr="0066385E"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</w:p>
    <w:p w14:paraId="2BB86970" w14:textId="2C560E20" w:rsidR="0066385E" w:rsidRPr="0066385E" w:rsidRDefault="0066385E" w:rsidP="0066385E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rFonts w:eastAsia="PT Astra Serif"/>
          <w:sz w:val="26"/>
          <w:szCs w:val="26"/>
          <w:lang w:eastAsia="en-US"/>
        </w:rPr>
      </w:pPr>
      <w:r w:rsidRPr="0066385E">
        <w:rPr>
          <w:b/>
          <w:sz w:val="26"/>
          <w:szCs w:val="26"/>
        </w:rPr>
        <w:t>Контактное лицо по вопросам заполнения формы запроса и его отправки:</w:t>
      </w:r>
      <w:r w:rsidRPr="0066385E">
        <w:rPr>
          <w:sz w:val="26"/>
          <w:szCs w:val="26"/>
        </w:rPr>
        <w:t xml:space="preserve"> Белкин Александр Николаевич</w:t>
      </w:r>
      <w:r>
        <w:rPr>
          <w:sz w:val="26"/>
          <w:szCs w:val="26"/>
        </w:rPr>
        <w:t xml:space="preserve"> - н</w:t>
      </w:r>
      <w:r w:rsidRPr="0066385E">
        <w:rPr>
          <w:sz w:val="26"/>
          <w:szCs w:val="26"/>
        </w:rPr>
        <w:t>ачальник отдела регионального государственного надзора – заместитель  главного государственного инженера-инспектора области по государственному надзору за техническим состоянием самоходных машин и других видов техники</w:t>
      </w:r>
      <w:r w:rsidRPr="0066385E">
        <w:rPr>
          <w:rFonts w:eastAsia="PT Astra Serif"/>
          <w:sz w:val="26"/>
          <w:szCs w:val="26"/>
          <w:lang w:eastAsia="en-US"/>
        </w:rPr>
        <w:t>, тел.: 8(4722) 32-01-73</w:t>
      </w:r>
    </w:p>
    <w:p w14:paraId="66A936A4" w14:textId="77777777" w:rsid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 xml:space="preserve">Прилагаемые к запросу документы: </w:t>
      </w:r>
    </w:p>
    <w:p w14:paraId="7C861F49" w14:textId="58844DCA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>1) проект постановления Правительства Белгородской области «Об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Белгородской области»</w:t>
      </w:r>
    </w:p>
    <w:p w14:paraId="406B2AE1" w14:textId="77777777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>2) пояснительная записка;</w:t>
      </w:r>
    </w:p>
    <w:p w14:paraId="6A58E136" w14:textId="77777777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>3)</w:t>
      </w:r>
      <w:r w:rsidRPr="0066385E">
        <w:rPr>
          <w:color w:val="E7E6E6" w:themeColor="background2"/>
          <w:sz w:val="26"/>
          <w:szCs w:val="26"/>
        </w:rPr>
        <w:t>.</w:t>
      </w:r>
      <w:r w:rsidRPr="0066385E">
        <w:rPr>
          <w:sz w:val="26"/>
          <w:szCs w:val="26"/>
        </w:rPr>
        <w:t>сводный отчёт о результатах проведения оценки регулирующего воздействия проекта нормативного правового акта;</w:t>
      </w:r>
    </w:p>
    <w:p w14:paraId="6EC4CEE6" w14:textId="77777777" w:rsidR="0066385E" w:rsidRPr="0066385E" w:rsidRDefault="0066385E" w:rsidP="0066385E">
      <w:pPr>
        <w:pBdr>
          <w:top w:val="single" w:sz="4" w:space="0" w:color="000000"/>
          <w:left w:val="single" w:sz="4" w:space="3" w:color="000000"/>
          <w:bottom w:val="single" w:sz="4" w:space="14" w:color="000000"/>
          <w:right w:val="single" w:sz="4" w:space="3" w:color="000000"/>
        </w:pBdr>
        <w:shd w:val="clear" w:color="auto" w:fill="E6E6E6"/>
        <w:jc w:val="both"/>
        <w:rPr>
          <w:sz w:val="26"/>
          <w:szCs w:val="26"/>
        </w:rPr>
      </w:pPr>
      <w:r w:rsidRPr="0066385E">
        <w:rPr>
          <w:sz w:val="26"/>
          <w:szCs w:val="26"/>
        </w:rPr>
        <w:t>4) расчет издержек</w:t>
      </w:r>
    </w:p>
    <w:p w14:paraId="7ACD64CC" w14:textId="77777777" w:rsidR="006E2588" w:rsidRPr="0066385E" w:rsidRDefault="006E2588">
      <w:pPr>
        <w:jc w:val="both"/>
        <w:rPr>
          <w:sz w:val="26"/>
          <w:szCs w:val="26"/>
        </w:rPr>
      </w:pPr>
    </w:p>
    <w:p w14:paraId="34A0E56A" w14:textId="77777777" w:rsidR="006E2588" w:rsidRPr="0066385E" w:rsidRDefault="00000000">
      <w:pPr>
        <w:widowControl w:val="0"/>
        <w:jc w:val="center"/>
        <w:rPr>
          <w:sz w:val="26"/>
          <w:szCs w:val="26"/>
        </w:rPr>
      </w:pPr>
      <w:r w:rsidRPr="0066385E"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</w:p>
    <w:p w14:paraId="1B8DDE5D" w14:textId="20F88A31" w:rsidR="006E2588" w:rsidRPr="0066385E" w:rsidRDefault="00000000">
      <w:pPr>
        <w:widowControl w:val="0"/>
        <w:jc w:val="center"/>
        <w:rPr>
          <w:sz w:val="26"/>
          <w:szCs w:val="26"/>
        </w:rPr>
      </w:pPr>
      <w:r w:rsidRPr="0066385E">
        <w:rPr>
          <w:b/>
          <w:sz w:val="26"/>
          <w:szCs w:val="26"/>
        </w:rPr>
        <w:t>проекту постановления Правительства Белгородской области</w:t>
      </w:r>
      <w:r w:rsidR="0066385E">
        <w:rPr>
          <w:b/>
          <w:sz w:val="26"/>
          <w:szCs w:val="26"/>
        </w:rPr>
        <w:t xml:space="preserve"> </w:t>
      </w:r>
      <w:r w:rsidRPr="0066385E">
        <w:rPr>
          <w:b/>
          <w:sz w:val="26"/>
          <w:szCs w:val="26"/>
        </w:rPr>
        <w:t xml:space="preserve">«Об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</w:t>
      </w:r>
      <w:r w:rsidR="0066385E">
        <w:rPr>
          <w:b/>
          <w:sz w:val="26"/>
          <w:szCs w:val="26"/>
        </w:rPr>
        <w:br/>
      </w:r>
      <w:r w:rsidRPr="0066385E">
        <w:rPr>
          <w:b/>
          <w:sz w:val="26"/>
          <w:szCs w:val="26"/>
        </w:rPr>
        <w:t>Белгородской области»</w:t>
      </w:r>
    </w:p>
    <w:p w14:paraId="2C985ADF" w14:textId="77777777" w:rsidR="006E2588" w:rsidRPr="0066385E" w:rsidRDefault="006E2588">
      <w:pPr>
        <w:jc w:val="both"/>
        <w:rPr>
          <w:sz w:val="26"/>
          <w:szCs w:val="26"/>
        </w:rPr>
      </w:pPr>
    </w:p>
    <w:p w14:paraId="6BE2E29E" w14:textId="56C07991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hyperlink r:id="rId8" w:tooltip="mailto:belkin_an@belregion.ru" w:history="1">
        <w:r w:rsidRPr="0066385E">
          <w:rPr>
            <w:rStyle w:val="afa"/>
            <w:rFonts w:eastAsia="PT Astra Serif"/>
            <w:sz w:val="26"/>
            <w:szCs w:val="26"/>
            <w:lang w:eastAsia="en-US"/>
          </w:rPr>
          <w:t>belkin_an@belregion.ru</w:t>
        </w:r>
      </w:hyperlink>
      <w:r w:rsidRPr="0066385E">
        <w:rPr>
          <w:sz w:val="26"/>
          <w:szCs w:val="26"/>
        </w:rPr>
        <w:t xml:space="preserve"> </w:t>
      </w:r>
      <w:r w:rsidRPr="0066385E">
        <w:rPr>
          <w:b/>
          <w:sz w:val="26"/>
          <w:szCs w:val="26"/>
        </w:rPr>
        <w:t>не позднее 0</w:t>
      </w:r>
      <w:r w:rsidR="00523154">
        <w:rPr>
          <w:b/>
          <w:sz w:val="26"/>
          <w:szCs w:val="26"/>
        </w:rPr>
        <w:t>3</w:t>
      </w:r>
      <w:r w:rsidRPr="0066385E">
        <w:rPr>
          <w:b/>
          <w:sz w:val="26"/>
          <w:szCs w:val="26"/>
        </w:rPr>
        <w:t xml:space="preserve"> мая 2023 года</w:t>
      </w:r>
      <w:r w:rsidRPr="0066385E">
        <w:rPr>
          <w:sz w:val="26"/>
          <w:szCs w:val="26"/>
        </w:rPr>
        <w:t>.</w:t>
      </w:r>
    </w:p>
    <w:p w14:paraId="7A1CBDC8" w14:textId="77777777" w:rsidR="006E2588" w:rsidRPr="0066385E" w:rsidRDefault="00000000">
      <w:pPr>
        <w:jc w:val="both"/>
        <w:rPr>
          <w:b/>
          <w:sz w:val="26"/>
          <w:szCs w:val="26"/>
        </w:rPr>
      </w:pPr>
      <w:r w:rsidRPr="0066385E">
        <w:rPr>
          <w:b/>
          <w:sz w:val="26"/>
          <w:szCs w:val="26"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46437DB5" w14:textId="77777777" w:rsidR="0066385E" w:rsidRDefault="0066385E">
      <w:pPr>
        <w:jc w:val="both"/>
        <w:rPr>
          <w:sz w:val="26"/>
          <w:szCs w:val="26"/>
        </w:rPr>
      </w:pPr>
    </w:p>
    <w:p w14:paraId="205A6E21" w14:textId="79DA4985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Контактная информация</w:t>
      </w:r>
    </w:p>
    <w:p w14:paraId="4D60FD33" w14:textId="7EB3AC6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Название организации:  ___________________________________________________</w:t>
      </w:r>
      <w:r w:rsidR="0066385E">
        <w:rPr>
          <w:sz w:val="26"/>
          <w:szCs w:val="26"/>
        </w:rPr>
        <w:t>_____</w:t>
      </w:r>
    </w:p>
    <w:p w14:paraId="1CDE796D" w14:textId="2568354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Сферу деятельности организации: __________________________________________</w:t>
      </w:r>
      <w:r w:rsidR="0066385E">
        <w:rPr>
          <w:sz w:val="26"/>
          <w:szCs w:val="26"/>
        </w:rPr>
        <w:t>_____</w:t>
      </w:r>
    </w:p>
    <w:p w14:paraId="1DE513A8" w14:textId="75D02370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Ф.И.О.</w:t>
      </w:r>
      <w:r w:rsidR="0066385E">
        <w:rPr>
          <w:sz w:val="26"/>
          <w:szCs w:val="26"/>
        </w:rPr>
        <w:t> </w:t>
      </w:r>
      <w:r w:rsidRPr="0066385E">
        <w:rPr>
          <w:sz w:val="26"/>
          <w:szCs w:val="26"/>
        </w:rPr>
        <w:t>контактного</w:t>
      </w:r>
      <w:r w:rsidR="0066385E">
        <w:rPr>
          <w:sz w:val="26"/>
          <w:szCs w:val="26"/>
        </w:rPr>
        <w:t> </w:t>
      </w:r>
      <w:r w:rsidRPr="0066385E">
        <w:rPr>
          <w:sz w:val="26"/>
          <w:szCs w:val="26"/>
        </w:rPr>
        <w:t>лица:</w:t>
      </w:r>
      <w:r w:rsidR="0066385E">
        <w:rPr>
          <w:sz w:val="26"/>
          <w:szCs w:val="26"/>
        </w:rPr>
        <w:t>_______________________________________________________</w:t>
      </w:r>
    </w:p>
    <w:p w14:paraId="782FCB53" w14:textId="52BA62BC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lastRenderedPageBreak/>
        <w:t>Контактный</w:t>
      </w:r>
      <w:r w:rsidR="0066385E">
        <w:rPr>
          <w:sz w:val="26"/>
          <w:szCs w:val="26"/>
        </w:rPr>
        <w:t> </w:t>
      </w:r>
      <w:r w:rsidRPr="0066385E">
        <w:rPr>
          <w:sz w:val="26"/>
          <w:szCs w:val="26"/>
        </w:rPr>
        <w:t>телефон:____________________________________________________</w:t>
      </w:r>
      <w:r w:rsidR="0066385E">
        <w:rPr>
          <w:sz w:val="26"/>
          <w:szCs w:val="26"/>
        </w:rPr>
        <w:t>______</w:t>
      </w:r>
    </w:p>
    <w:p w14:paraId="5C98314D" w14:textId="14F387B8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Электронный адрес: ______________________________________________________</w:t>
      </w:r>
      <w:r w:rsidR="0066385E">
        <w:rPr>
          <w:sz w:val="26"/>
          <w:szCs w:val="26"/>
        </w:rPr>
        <w:t>_____</w:t>
      </w:r>
    </w:p>
    <w:p w14:paraId="55A84471" w14:textId="77777777" w:rsidR="006E2588" w:rsidRPr="0066385E" w:rsidRDefault="006E2588">
      <w:pPr>
        <w:jc w:val="both"/>
        <w:rPr>
          <w:sz w:val="26"/>
          <w:szCs w:val="26"/>
        </w:rPr>
      </w:pPr>
    </w:p>
    <w:p w14:paraId="33568B5A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1. Является ли предлагаемое регулирование оптимальным способом решения проблемы?</w:t>
      </w:r>
    </w:p>
    <w:p w14:paraId="1A2CCF8B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2. 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14:paraId="4422C4CA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14:paraId="04E44331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43F25F0E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5. Какие риски и негативные последствия могут возникнуть в случае принятия предлагаемого регулирования?</w:t>
      </w:r>
    </w:p>
    <w:p w14:paraId="44357507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6. Какие выгоды и преимущества могут возникнуть в случае принятия предлагаемого регулирования?</w:t>
      </w:r>
    </w:p>
    <w:p w14:paraId="51D75852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7. Существуют ли альтернативные (менее затратные и (или) более эффективные) способы решения проблемы?</w:t>
      </w:r>
    </w:p>
    <w:p w14:paraId="4D642644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161CEECC" w14:textId="77777777" w:rsidR="006E2588" w:rsidRPr="0066385E" w:rsidRDefault="00000000">
      <w:pPr>
        <w:jc w:val="both"/>
        <w:rPr>
          <w:sz w:val="26"/>
          <w:szCs w:val="26"/>
        </w:rPr>
      </w:pPr>
      <w:r w:rsidRPr="0066385E">
        <w:rPr>
          <w:sz w:val="26"/>
          <w:szCs w:val="26"/>
        </w:rPr>
        <w:t>9. Ваше общее мнение по предлагаемому регулированию _________________ ________________________________________________________________________</w:t>
      </w:r>
    </w:p>
    <w:p w14:paraId="6F01D7C1" w14:textId="77777777" w:rsidR="006E2588" w:rsidRPr="0066385E" w:rsidRDefault="00000000">
      <w:pPr>
        <w:jc w:val="center"/>
        <w:rPr>
          <w:sz w:val="26"/>
          <w:szCs w:val="26"/>
        </w:rPr>
      </w:pPr>
      <w:r w:rsidRPr="0066385E">
        <w:rPr>
          <w:sz w:val="26"/>
          <w:szCs w:val="26"/>
        </w:rPr>
        <w:t>(место для текстового описания)</w:t>
      </w:r>
    </w:p>
    <w:p w14:paraId="34BF0A8A" w14:textId="77777777" w:rsidR="006E2588" w:rsidRPr="0066385E" w:rsidRDefault="006E2588">
      <w:pPr>
        <w:jc w:val="center"/>
        <w:rPr>
          <w:sz w:val="26"/>
          <w:szCs w:val="26"/>
        </w:rPr>
      </w:pPr>
    </w:p>
    <w:sectPr w:rsidR="006E2588" w:rsidRPr="0066385E" w:rsidSect="0066385E">
      <w:headerReference w:type="even" r:id="rId9"/>
      <w:headerReference w:type="default" r:id="rId10"/>
      <w:footerReference w:type="default" r:id="rId11"/>
      <w:pgSz w:w="11906" w:h="16838"/>
      <w:pgMar w:top="426" w:right="68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E50A" w14:textId="77777777" w:rsidR="00FC52BC" w:rsidRDefault="00FC52BC">
      <w:r>
        <w:separator/>
      </w:r>
    </w:p>
  </w:endnote>
  <w:endnote w:type="continuationSeparator" w:id="0">
    <w:p w14:paraId="031D6867" w14:textId="77777777" w:rsidR="00FC52BC" w:rsidRDefault="00FC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2CF7" w14:textId="77777777" w:rsidR="006E2588" w:rsidRDefault="006E25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4D8A" w14:textId="77777777" w:rsidR="00FC52BC" w:rsidRDefault="00FC52BC">
      <w:r>
        <w:separator/>
      </w:r>
    </w:p>
  </w:footnote>
  <w:footnote w:type="continuationSeparator" w:id="0">
    <w:p w14:paraId="275262DA" w14:textId="77777777" w:rsidR="00FC52BC" w:rsidRDefault="00FC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2343" w14:textId="4BA88A72" w:rsidR="006E2588" w:rsidRDefault="00000000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 w:rsidR="0066385E">
      <w:rPr>
        <w:rStyle w:val="af9"/>
      </w:rPr>
      <w:fldChar w:fldCharType="separate"/>
    </w:r>
    <w:r w:rsidR="0066385E">
      <w:rPr>
        <w:rStyle w:val="af9"/>
        <w:noProof/>
      </w:rPr>
      <w:t>2</w:t>
    </w:r>
    <w:r>
      <w:rPr>
        <w:rStyle w:val="af9"/>
      </w:rPr>
      <w:fldChar w:fldCharType="end"/>
    </w:r>
  </w:p>
  <w:p w14:paraId="6F5EBA46" w14:textId="77777777" w:rsidR="006E2588" w:rsidRDefault="006E2588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02B2" w14:textId="77777777" w:rsidR="006E2588" w:rsidRDefault="00000000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14:paraId="53E51784" w14:textId="77777777" w:rsidR="006E2588" w:rsidRDefault="006E258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130"/>
    <w:multiLevelType w:val="hybridMultilevel"/>
    <w:tmpl w:val="842ACEE8"/>
    <w:lvl w:ilvl="0" w:tplc="2C30B722">
      <w:start w:val="1"/>
      <w:numFmt w:val="decimal"/>
      <w:lvlText w:val="%1)"/>
      <w:lvlJc w:val="left"/>
    </w:lvl>
    <w:lvl w:ilvl="1" w:tplc="4AD2CDF8">
      <w:start w:val="1"/>
      <w:numFmt w:val="lowerLetter"/>
      <w:lvlText w:val="%2."/>
      <w:lvlJc w:val="left"/>
      <w:pPr>
        <w:ind w:left="1440" w:hanging="360"/>
      </w:pPr>
    </w:lvl>
    <w:lvl w:ilvl="2" w:tplc="40767146">
      <w:start w:val="1"/>
      <w:numFmt w:val="lowerRoman"/>
      <w:lvlText w:val="%3."/>
      <w:lvlJc w:val="right"/>
      <w:pPr>
        <w:ind w:left="2160" w:hanging="180"/>
      </w:pPr>
    </w:lvl>
    <w:lvl w:ilvl="3" w:tplc="256E39D6">
      <w:start w:val="1"/>
      <w:numFmt w:val="decimal"/>
      <w:lvlText w:val="%4."/>
      <w:lvlJc w:val="left"/>
      <w:pPr>
        <w:ind w:left="2880" w:hanging="360"/>
      </w:pPr>
    </w:lvl>
    <w:lvl w:ilvl="4" w:tplc="0FB85B8A">
      <w:start w:val="1"/>
      <w:numFmt w:val="lowerLetter"/>
      <w:lvlText w:val="%5."/>
      <w:lvlJc w:val="left"/>
      <w:pPr>
        <w:ind w:left="3600" w:hanging="360"/>
      </w:pPr>
    </w:lvl>
    <w:lvl w:ilvl="5" w:tplc="41AAA6E0">
      <w:start w:val="1"/>
      <w:numFmt w:val="lowerRoman"/>
      <w:lvlText w:val="%6."/>
      <w:lvlJc w:val="right"/>
      <w:pPr>
        <w:ind w:left="4320" w:hanging="180"/>
      </w:pPr>
    </w:lvl>
    <w:lvl w:ilvl="6" w:tplc="7138D7D8">
      <w:start w:val="1"/>
      <w:numFmt w:val="decimal"/>
      <w:lvlText w:val="%7."/>
      <w:lvlJc w:val="left"/>
      <w:pPr>
        <w:ind w:left="5040" w:hanging="360"/>
      </w:pPr>
    </w:lvl>
    <w:lvl w:ilvl="7" w:tplc="38964154">
      <w:start w:val="1"/>
      <w:numFmt w:val="lowerLetter"/>
      <w:lvlText w:val="%8."/>
      <w:lvlJc w:val="left"/>
      <w:pPr>
        <w:ind w:left="5760" w:hanging="360"/>
      </w:pPr>
    </w:lvl>
    <w:lvl w:ilvl="8" w:tplc="C61C97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011"/>
    <w:multiLevelType w:val="hybridMultilevel"/>
    <w:tmpl w:val="1EAC112A"/>
    <w:lvl w:ilvl="0" w:tplc="D82CB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6A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61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DE4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E6F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E1F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C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2D5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2FB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93837">
    <w:abstractNumId w:val="1"/>
  </w:num>
  <w:num w:numId="2" w16cid:durableId="49206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88"/>
    <w:rsid w:val="00523154"/>
    <w:rsid w:val="0066385E"/>
    <w:rsid w:val="006E2588"/>
    <w:rsid w:val="00F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FA3E"/>
  <w15:docId w15:val="{F6B87047-8816-41D4-BB32-DBB7E767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kin_an@belregi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lkin_an@belreg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3541</Characters>
  <Application>Microsoft Office Word</Application>
  <DocSecurity>0</DocSecurity>
  <Lines>29</Lines>
  <Paragraphs>8</Paragraphs>
  <ScaleCrop>false</ScaleCrop>
  <Company>MoBIL GROUP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Александр</cp:lastModifiedBy>
  <cp:revision>7</cp:revision>
  <dcterms:created xsi:type="dcterms:W3CDTF">2023-03-09T13:42:00Z</dcterms:created>
  <dcterms:modified xsi:type="dcterms:W3CDTF">2023-04-05T08:40:00Z</dcterms:modified>
</cp:coreProperties>
</file>